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1" w:rsidRPr="001C0D64" w:rsidRDefault="00663EE5" w:rsidP="00BF4109">
      <w:pPr>
        <w:pStyle w:val="Heading4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ind w:left="-450" w:right="-450"/>
        <w:rPr>
          <w:rFonts w:ascii="Candara" w:hAnsi="Candara"/>
          <w:spacing w:val="20"/>
          <w:sz w:val="28"/>
        </w:rPr>
      </w:pPr>
      <w:r w:rsidRPr="001C0D64">
        <w:rPr>
          <w:rFonts w:ascii="Candara" w:hAnsi="Candara" w:cs="Arial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-612457</wp:posOffset>
            </wp:positionH>
            <wp:positionV relativeFrom="paragraph">
              <wp:posOffset>373380</wp:posOffset>
            </wp:positionV>
            <wp:extent cx="1005840" cy="782955"/>
            <wp:effectExtent l="54292" t="0" r="39053" b="20002"/>
            <wp:wrapNone/>
            <wp:docPr id="11" name="Picture 11" descr="MC90043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82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4047" flipH="1">
                      <a:off x="0" y="0"/>
                      <a:ext cx="100584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9D" w:rsidRPr="001C0D64">
        <w:rPr>
          <w:rFonts w:ascii="Candara" w:hAnsi="Candara"/>
          <w:spacing w:val="20"/>
          <w:sz w:val="28"/>
        </w:rPr>
        <w:t>HONORS WORLD HISTORY</w:t>
      </w:r>
      <w:r w:rsidR="0005619D" w:rsidRPr="001C0D64">
        <w:rPr>
          <w:rFonts w:ascii="Candara" w:hAnsi="Candara"/>
          <w:spacing w:val="20"/>
          <w:sz w:val="28"/>
        </w:rPr>
        <w:tab/>
      </w:r>
      <w:r w:rsidR="0005619D" w:rsidRPr="001C0D64">
        <w:rPr>
          <w:rFonts w:ascii="Candara" w:hAnsi="Candara"/>
          <w:spacing w:val="20"/>
          <w:sz w:val="28"/>
        </w:rPr>
        <w:tab/>
      </w:r>
      <w:r w:rsidR="00C01126" w:rsidRPr="001C0D64">
        <w:rPr>
          <w:rFonts w:ascii="Candara" w:hAnsi="Candara"/>
          <w:spacing w:val="20"/>
          <w:sz w:val="28"/>
        </w:rPr>
        <w:tab/>
      </w:r>
      <w:r w:rsidR="0005619D" w:rsidRPr="001C0D64">
        <w:rPr>
          <w:rFonts w:ascii="Candara" w:hAnsi="Candara"/>
          <w:spacing w:val="20"/>
          <w:sz w:val="28"/>
        </w:rPr>
        <w:tab/>
      </w:r>
      <w:r w:rsidR="0005619D" w:rsidRPr="001C0D64">
        <w:rPr>
          <w:rFonts w:ascii="Candara" w:hAnsi="Candara"/>
          <w:spacing w:val="20"/>
          <w:sz w:val="28"/>
        </w:rPr>
        <w:tab/>
      </w:r>
      <w:r w:rsidR="0005619D" w:rsidRPr="001C0D64">
        <w:rPr>
          <w:rFonts w:ascii="Candara" w:hAnsi="Candara"/>
          <w:spacing w:val="20"/>
          <w:sz w:val="28"/>
        </w:rPr>
        <w:tab/>
      </w:r>
      <w:r w:rsidR="00C01126" w:rsidRPr="001C0D64">
        <w:rPr>
          <w:rFonts w:ascii="Candara" w:hAnsi="Candara"/>
          <w:spacing w:val="20"/>
          <w:sz w:val="28"/>
        </w:rPr>
        <w:tab/>
      </w:r>
      <w:r w:rsidR="009D55EE" w:rsidRPr="001C0D64">
        <w:rPr>
          <w:rFonts w:ascii="Candara" w:hAnsi="Candara"/>
          <w:spacing w:val="20"/>
          <w:sz w:val="28"/>
        </w:rPr>
        <w:t>M</w:t>
      </w:r>
      <w:r w:rsidR="0048126C">
        <w:rPr>
          <w:rFonts w:ascii="Candara" w:hAnsi="Candara"/>
          <w:spacing w:val="20"/>
          <w:sz w:val="28"/>
        </w:rPr>
        <w:t>R. SIMMONS</w:t>
      </w:r>
    </w:p>
    <w:p w:rsidR="005D7251" w:rsidRPr="0023596F" w:rsidRDefault="0005619D" w:rsidP="00AC5AA4">
      <w:pPr>
        <w:rPr>
          <w:rFonts w:ascii="Candara" w:hAnsi="Candara"/>
          <w:sz w:val="4"/>
        </w:rPr>
      </w:pPr>
      <w:r w:rsidRPr="0005619D">
        <w:rPr>
          <w:rFonts w:ascii="Candara" w:hAnsi="Candara" w:cs="Arial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5855653</wp:posOffset>
            </wp:positionH>
            <wp:positionV relativeFrom="paragraph">
              <wp:posOffset>15239</wp:posOffset>
            </wp:positionV>
            <wp:extent cx="1005840" cy="782955"/>
            <wp:effectExtent l="73342" t="0" r="20003" b="20002"/>
            <wp:wrapNone/>
            <wp:docPr id="10" name="Picture 10" descr="MC90043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82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5953">
                      <a:off x="0" y="0"/>
                      <a:ext cx="100584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51" w:rsidRPr="001C0D64" w:rsidRDefault="005D7251">
      <w:pPr>
        <w:pStyle w:val="Heading4"/>
        <w:rPr>
          <w:rFonts w:ascii="Candara" w:hAnsi="Candara" w:cs="Arial"/>
          <w:bCs w:val="0"/>
          <w:spacing w:val="400"/>
        </w:rPr>
      </w:pPr>
      <w:r w:rsidRPr="001C0D64">
        <w:rPr>
          <w:rFonts w:ascii="Candara" w:hAnsi="Candara" w:cs="Arial"/>
          <w:bCs w:val="0"/>
          <w:spacing w:val="400"/>
        </w:rPr>
        <w:t>HOYA PRIDE</w:t>
      </w:r>
    </w:p>
    <w:p w:rsidR="005D7251" w:rsidRPr="001C0D64" w:rsidRDefault="005D7251">
      <w:pPr>
        <w:jc w:val="center"/>
        <w:rPr>
          <w:rFonts w:ascii="Candara" w:hAnsi="Candara"/>
          <w:bCs/>
          <w:spacing w:val="60"/>
        </w:rPr>
      </w:pPr>
      <w:r w:rsidRPr="005B1C9C">
        <w:rPr>
          <w:rFonts w:ascii="Candara" w:hAnsi="Candara"/>
          <w:b/>
          <w:spacing w:val="60"/>
          <w:sz w:val="22"/>
        </w:rPr>
        <w:t>H</w:t>
      </w:r>
      <w:r w:rsidRPr="001C0D64">
        <w:rPr>
          <w:rFonts w:ascii="Candara" w:hAnsi="Candara"/>
          <w:bCs/>
          <w:spacing w:val="60"/>
        </w:rPr>
        <w:t>elping</w:t>
      </w:r>
      <w:r w:rsidRPr="001C0D64">
        <w:rPr>
          <w:rFonts w:ascii="Candara" w:hAnsi="Candara"/>
          <w:b/>
          <w:spacing w:val="60"/>
        </w:rPr>
        <w:t xml:space="preserve"> </w:t>
      </w:r>
      <w:r w:rsidRPr="005B1C9C">
        <w:rPr>
          <w:rFonts w:ascii="Candara" w:hAnsi="Candara"/>
          <w:b/>
          <w:spacing w:val="60"/>
          <w:sz w:val="22"/>
        </w:rPr>
        <w:t>O</w:t>
      </w:r>
      <w:r w:rsidRPr="001C0D64">
        <w:rPr>
          <w:rFonts w:ascii="Candara" w:hAnsi="Candara"/>
          <w:bCs/>
          <w:spacing w:val="60"/>
        </w:rPr>
        <w:t>ur</w:t>
      </w:r>
      <w:r w:rsidRPr="001C0D64">
        <w:rPr>
          <w:rFonts w:ascii="Candara" w:hAnsi="Candara"/>
          <w:b/>
          <w:spacing w:val="60"/>
        </w:rPr>
        <w:t xml:space="preserve"> </w:t>
      </w:r>
      <w:r w:rsidRPr="005B1C9C">
        <w:rPr>
          <w:rFonts w:ascii="Candara" w:hAnsi="Candara"/>
          <w:b/>
          <w:spacing w:val="60"/>
          <w:sz w:val="22"/>
        </w:rPr>
        <w:t>Y</w:t>
      </w:r>
      <w:r w:rsidRPr="001C0D64">
        <w:rPr>
          <w:rFonts w:ascii="Candara" w:hAnsi="Candara"/>
          <w:bCs/>
          <w:spacing w:val="60"/>
        </w:rPr>
        <w:t>outh</w:t>
      </w:r>
      <w:r w:rsidRPr="001C0D64">
        <w:rPr>
          <w:rFonts w:ascii="Candara" w:hAnsi="Candara"/>
          <w:b/>
          <w:spacing w:val="60"/>
        </w:rPr>
        <w:t xml:space="preserve"> </w:t>
      </w:r>
      <w:r w:rsidRPr="005B1C9C">
        <w:rPr>
          <w:rFonts w:ascii="Candara" w:hAnsi="Candara"/>
          <w:b/>
          <w:spacing w:val="60"/>
          <w:sz w:val="22"/>
        </w:rPr>
        <w:t>A</w:t>
      </w:r>
      <w:r w:rsidRPr="001C0D64">
        <w:rPr>
          <w:rFonts w:ascii="Candara" w:hAnsi="Candara"/>
          <w:bCs/>
          <w:spacing w:val="60"/>
        </w:rPr>
        <w:t>chieve</w:t>
      </w:r>
      <w:r w:rsidR="0005619D" w:rsidRPr="001C0D64">
        <w:rPr>
          <w:rFonts w:ascii="Candara" w:hAnsi="Candara"/>
          <w:bCs/>
          <w:spacing w:val="60"/>
        </w:rPr>
        <w:t xml:space="preserve"> </w:t>
      </w:r>
      <w:r w:rsidRPr="001C0D64">
        <w:rPr>
          <w:rFonts w:ascii="Candara" w:hAnsi="Candara"/>
          <w:bCs/>
          <w:spacing w:val="60"/>
        </w:rPr>
        <w:t>by</w:t>
      </w:r>
    </w:p>
    <w:p w:rsidR="005D7251" w:rsidRPr="001C0D64" w:rsidRDefault="005D7251">
      <w:pPr>
        <w:jc w:val="center"/>
        <w:rPr>
          <w:rFonts w:ascii="Candara" w:hAnsi="Candara"/>
          <w:bCs/>
          <w:spacing w:val="60"/>
        </w:rPr>
      </w:pPr>
      <w:r w:rsidRPr="005B1C9C">
        <w:rPr>
          <w:rFonts w:ascii="Candara" w:hAnsi="Candara"/>
          <w:b/>
          <w:spacing w:val="60"/>
          <w:sz w:val="22"/>
        </w:rPr>
        <w:t>P</w:t>
      </w:r>
      <w:r w:rsidRPr="001C0D64">
        <w:rPr>
          <w:rFonts w:ascii="Candara" w:hAnsi="Candara"/>
          <w:bCs/>
          <w:spacing w:val="60"/>
        </w:rPr>
        <w:t>roviding</w:t>
      </w:r>
      <w:r w:rsidRPr="001C0D64">
        <w:rPr>
          <w:rFonts w:ascii="Candara" w:hAnsi="Candara"/>
          <w:b/>
          <w:spacing w:val="60"/>
        </w:rPr>
        <w:t xml:space="preserve"> </w:t>
      </w:r>
      <w:r w:rsidRPr="005B1C9C">
        <w:rPr>
          <w:rFonts w:ascii="Candara" w:hAnsi="Candara"/>
          <w:b/>
          <w:spacing w:val="60"/>
          <w:sz w:val="22"/>
        </w:rPr>
        <w:t>R</w:t>
      </w:r>
      <w:r w:rsidRPr="001C0D64">
        <w:rPr>
          <w:rFonts w:ascii="Candara" w:hAnsi="Candara"/>
          <w:bCs/>
          <w:spacing w:val="60"/>
        </w:rPr>
        <w:t>e</w:t>
      </w:r>
      <w:r w:rsidR="00123190" w:rsidRPr="001C0D64">
        <w:rPr>
          <w:rFonts w:ascii="Candara" w:hAnsi="Candara"/>
          <w:bCs/>
          <w:spacing w:val="60"/>
        </w:rPr>
        <w:t>al-world</w:t>
      </w:r>
      <w:r w:rsidRPr="001C0D64">
        <w:rPr>
          <w:rFonts w:ascii="Candara" w:hAnsi="Candara"/>
          <w:b/>
          <w:spacing w:val="60"/>
        </w:rPr>
        <w:t xml:space="preserve"> </w:t>
      </w:r>
      <w:r w:rsidRPr="005B1C9C">
        <w:rPr>
          <w:rFonts w:ascii="Candara" w:hAnsi="Candara"/>
          <w:b/>
          <w:spacing w:val="60"/>
          <w:sz w:val="22"/>
        </w:rPr>
        <w:t>I</w:t>
      </w:r>
      <w:r w:rsidRPr="001C0D64">
        <w:rPr>
          <w:rFonts w:ascii="Candara" w:hAnsi="Candara"/>
          <w:bCs/>
          <w:spacing w:val="60"/>
        </w:rPr>
        <w:t>nstruction</w:t>
      </w:r>
      <w:r w:rsidRPr="001C0D64">
        <w:rPr>
          <w:rFonts w:ascii="Candara" w:hAnsi="Candara"/>
          <w:b/>
          <w:spacing w:val="60"/>
        </w:rPr>
        <w:t xml:space="preserve"> </w:t>
      </w:r>
      <w:r w:rsidR="00123190" w:rsidRPr="001C0D64">
        <w:rPr>
          <w:rFonts w:ascii="Candara" w:hAnsi="Candara"/>
          <w:spacing w:val="60"/>
        </w:rPr>
        <w:t>through</w:t>
      </w:r>
      <w:r w:rsidRPr="001C0D64">
        <w:rPr>
          <w:rFonts w:ascii="Candara" w:hAnsi="Candara"/>
          <w:b/>
          <w:spacing w:val="60"/>
        </w:rPr>
        <w:t xml:space="preserve"> </w:t>
      </w:r>
      <w:r w:rsidRPr="005B1C9C">
        <w:rPr>
          <w:rFonts w:ascii="Candara" w:hAnsi="Candara"/>
          <w:b/>
          <w:spacing w:val="60"/>
          <w:sz w:val="22"/>
        </w:rPr>
        <w:t>D</w:t>
      </w:r>
      <w:r w:rsidRPr="001C0D64">
        <w:rPr>
          <w:rFonts w:ascii="Candara" w:hAnsi="Candara"/>
          <w:bCs/>
          <w:spacing w:val="60"/>
        </w:rPr>
        <w:t>iverse</w:t>
      </w:r>
      <w:r w:rsidRPr="001C0D64">
        <w:rPr>
          <w:rFonts w:ascii="Candara" w:hAnsi="Candara"/>
          <w:b/>
          <w:spacing w:val="60"/>
        </w:rPr>
        <w:t xml:space="preserve"> </w:t>
      </w:r>
      <w:r w:rsidR="00123190" w:rsidRPr="005B1C9C">
        <w:rPr>
          <w:rFonts w:ascii="Candara" w:hAnsi="Candara"/>
          <w:b/>
          <w:spacing w:val="60"/>
          <w:sz w:val="22"/>
        </w:rPr>
        <w:t>E</w:t>
      </w:r>
      <w:r w:rsidR="00123190" w:rsidRPr="001C0D64">
        <w:rPr>
          <w:rFonts w:ascii="Candara" w:hAnsi="Candara"/>
          <w:bCs/>
          <w:spacing w:val="60"/>
        </w:rPr>
        <w:t>ducation</w:t>
      </w:r>
    </w:p>
    <w:p w:rsidR="00001B51" w:rsidRPr="00F64B8E" w:rsidRDefault="00001B51">
      <w:pPr>
        <w:jc w:val="center"/>
        <w:rPr>
          <w:rFonts w:ascii="Candara" w:hAnsi="Candara" w:cstheme="minorHAnsi"/>
          <w:bCs/>
          <w:spacing w:val="60"/>
          <w:sz w:val="10"/>
        </w:rPr>
      </w:pPr>
    </w:p>
    <w:p w:rsidR="005D7251" w:rsidRPr="0023596F" w:rsidRDefault="005D7251" w:rsidP="00145235">
      <w:pPr>
        <w:rPr>
          <w:rFonts w:ascii="Candara" w:hAnsi="Candara" w:cs="Arial"/>
          <w:sz w:val="4"/>
        </w:rPr>
      </w:pPr>
    </w:p>
    <w:p w:rsidR="005D7251" w:rsidRPr="005B1C9C" w:rsidRDefault="005D7251">
      <w:pPr>
        <w:pStyle w:val="Heading2"/>
        <w:jc w:val="center"/>
        <w:rPr>
          <w:rFonts w:ascii="Candara" w:hAnsi="Candara"/>
          <w:caps/>
          <w:spacing w:val="40"/>
          <w:sz w:val="24"/>
          <w:u w:val="none"/>
        </w:rPr>
      </w:pPr>
      <w:r w:rsidRPr="005B1C9C">
        <w:rPr>
          <w:rFonts w:ascii="Candara" w:hAnsi="Candara"/>
          <w:caps/>
          <w:color w:val="FFFFFF"/>
          <w:spacing w:val="40"/>
          <w:sz w:val="24"/>
          <w:u w:val="none"/>
          <w:bdr w:val="single" w:sz="18" w:space="0" w:color="auto"/>
        </w:rPr>
        <w:t>.</w:t>
      </w:r>
      <w:r w:rsidR="00262C15" w:rsidRPr="005B1C9C">
        <w:rPr>
          <w:rFonts w:ascii="Candara" w:hAnsi="Candara"/>
          <w:caps/>
          <w:color w:val="FFFFFF"/>
          <w:spacing w:val="40"/>
          <w:sz w:val="24"/>
          <w:u w:val="none"/>
          <w:bdr w:val="single" w:sz="18" w:space="0" w:color="auto"/>
        </w:rPr>
        <w:t xml:space="preserve"> </w:t>
      </w:r>
      <w:r w:rsidR="00E1010C" w:rsidRPr="005B1C9C">
        <w:rPr>
          <w:rFonts w:ascii="Candara" w:hAnsi="Candara"/>
          <w:caps/>
          <w:spacing w:val="40"/>
          <w:sz w:val="24"/>
          <w:u w:val="none"/>
          <w:bdr w:val="single" w:sz="18" w:space="0" w:color="auto"/>
        </w:rPr>
        <w:t>COURSE  DESCRIPTION</w:t>
      </w:r>
      <w:r w:rsidR="00262C15" w:rsidRPr="005B1C9C">
        <w:rPr>
          <w:rFonts w:ascii="Candara" w:hAnsi="Candara"/>
          <w:caps/>
          <w:spacing w:val="40"/>
          <w:sz w:val="24"/>
          <w:u w:val="none"/>
          <w:bdr w:val="single" w:sz="18" w:space="0" w:color="auto"/>
        </w:rPr>
        <w:t xml:space="preserve"> </w:t>
      </w:r>
      <w:r w:rsidRPr="005B1C9C">
        <w:rPr>
          <w:rFonts w:ascii="Candara" w:hAnsi="Candara"/>
          <w:caps/>
          <w:color w:val="FFFFFF"/>
          <w:spacing w:val="40"/>
          <w:sz w:val="24"/>
          <w:u w:val="none"/>
          <w:bdr w:val="single" w:sz="18" w:space="0" w:color="auto"/>
        </w:rPr>
        <w:t>.</w:t>
      </w:r>
    </w:p>
    <w:p w:rsidR="007B7106" w:rsidRPr="007B7106" w:rsidRDefault="007B7106" w:rsidP="0005619D">
      <w:pPr>
        <w:pStyle w:val="BodyText2"/>
        <w:ind w:left="-540" w:right="-540"/>
        <w:rPr>
          <w:rFonts w:ascii="Candara" w:hAnsi="Candara" w:cstheme="minorHAnsi"/>
          <w:sz w:val="12"/>
          <w:szCs w:val="21"/>
        </w:rPr>
      </w:pPr>
    </w:p>
    <w:p w:rsidR="00EA4F90" w:rsidRPr="00E67C3A" w:rsidRDefault="005D7251" w:rsidP="0005619D">
      <w:pPr>
        <w:pStyle w:val="BodyText2"/>
        <w:ind w:left="-540" w:right="-540"/>
        <w:rPr>
          <w:rFonts w:ascii="Candara" w:hAnsi="Candara" w:cstheme="minorHAnsi"/>
          <w:sz w:val="21"/>
          <w:szCs w:val="21"/>
        </w:rPr>
      </w:pPr>
      <w:r w:rsidRPr="00E67C3A">
        <w:rPr>
          <w:rFonts w:ascii="Candara" w:hAnsi="Candara" w:cstheme="minorHAnsi"/>
          <w:sz w:val="21"/>
          <w:szCs w:val="21"/>
        </w:rPr>
        <w:t>History, literature, art, music, and philosophy will be integrated into a course of study designed to give students an understanding of world history and culture from the earliest origins of human developme</w:t>
      </w:r>
      <w:r w:rsidR="000C3FF4" w:rsidRPr="00E67C3A">
        <w:rPr>
          <w:rFonts w:ascii="Candara" w:hAnsi="Candara" w:cstheme="minorHAnsi"/>
          <w:sz w:val="21"/>
          <w:szCs w:val="21"/>
        </w:rPr>
        <w:t xml:space="preserve">nt through contemporary times. </w:t>
      </w:r>
      <w:r w:rsidRPr="00E67C3A">
        <w:rPr>
          <w:rFonts w:ascii="Candara" w:hAnsi="Candara" w:cstheme="minorHAnsi"/>
          <w:sz w:val="21"/>
          <w:szCs w:val="21"/>
        </w:rPr>
        <w:t>This course will explore aspects of world history other than Western, which will shed li</w:t>
      </w:r>
      <w:r w:rsidR="000C3FF4" w:rsidRPr="00E67C3A">
        <w:rPr>
          <w:rFonts w:ascii="Candara" w:hAnsi="Candara" w:cstheme="minorHAnsi"/>
          <w:sz w:val="21"/>
          <w:szCs w:val="21"/>
        </w:rPr>
        <w:t xml:space="preserve">ght on our global inheritance. </w:t>
      </w:r>
      <w:r w:rsidR="00547670" w:rsidRPr="00E67C3A">
        <w:rPr>
          <w:rFonts w:ascii="Candara" w:hAnsi="Candara" w:cstheme="minorHAnsi"/>
          <w:sz w:val="21"/>
          <w:szCs w:val="21"/>
        </w:rPr>
        <w:t>Due to recent events</w:t>
      </w:r>
      <w:r w:rsidRPr="00E67C3A">
        <w:rPr>
          <w:rFonts w:ascii="Candara" w:hAnsi="Candara" w:cstheme="minorHAnsi"/>
          <w:sz w:val="21"/>
          <w:szCs w:val="21"/>
        </w:rPr>
        <w:t>, it is clear that world ev</w:t>
      </w:r>
      <w:r w:rsidR="000C3FF4" w:rsidRPr="00E67C3A">
        <w:rPr>
          <w:rFonts w:ascii="Candara" w:hAnsi="Candara" w:cstheme="minorHAnsi"/>
          <w:sz w:val="21"/>
          <w:szCs w:val="21"/>
        </w:rPr>
        <w:t xml:space="preserve">ents affect us in Cobb County. </w:t>
      </w:r>
      <w:r w:rsidRPr="00E67C3A">
        <w:rPr>
          <w:rFonts w:ascii="Candara" w:hAnsi="Candara" w:cstheme="minorHAnsi"/>
          <w:sz w:val="21"/>
          <w:szCs w:val="21"/>
        </w:rPr>
        <w:t xml:space="preserve">Students must know and understand our cultural and historical heritage to live in the present </w:t>
      </w:r>
      <w:r w:rsidR="000C3FF4" w:rsidRPr="00E67C3A">
        <w:rPr>
          <w:rFonts w:ascii="Candara" w:hAnsi="Candara" w:cstheme="minorHAnsi"/>
          <w:sz w:val="21"/>
          <w:szCs w:val="21"/>
        </w:rPr>
        <w:t xml:space="preserve">and to prepare for the future. </w:t>
      </w:r>
      <w:r w:rsidRPr="00E67C3A">
        <w:rPr>
          <w:rFonts w:ascii="Candara" w:hAnsi="Candara" w:cstheme="minorHAnsi"/>
          <w:sz w:val="21"/>
          <w:szCs w:val="21"/>
        </w:rPr>
        <w:t xml:space="preserve">This course is designed for </w:t>
      </w:r>
      <w:r w:rsidR="006C3ED7" w:rsidRPr="00E67C3A">
        <w:rPr>
          <w:rFonts w:ascii="Candara" w:hAnsi="Candara" w:cstheme="minorHAnsi"/>
          <w:sz w:val="21"/>
          <w:szCs w:val="21"/>
        </w:rPr>
        <w:t xml:space="preserve">gifted and </w:t>
      </w:r>
      <w:r w:rsidRPr="00E67C3A">
        <w:rPr>
          <w:rFonts w:ascii="Candara" w:hAnsi="Candara" w:cstheme="minorHAnsi"/>
          <w:sz w:val="21"/>
          <w:szCs w:val="21"/>
        </w:rPr>
        <w:t>honors students.</w:t>
      </w:r>
    </w:p>
    <w:p w:rsidR="005D209C" w:rsidRPr="00F64B8E" w:rsidRDefault="005D209C" w:rsidP="0005619D">
      <w:pPr>
        <w:pStyle w:val="BodyText2"/>
        <w:ind w:left="-540" w:right="-540"/>
        <w:rPr>
          <w:rFonts w:ascii="Candara" w:hAnsi="Candara" w:cstheme="minorHAnsi"/>
          <w:sz w:val="12"/>
        </w:rPr>
      </w:pPr>
    </w:p>
    <w:p w:rsidR="001E1714" w:rsidRPr="005B1C9C" w:rsidRDefault="005D7251" w:rsidP="004C4F60">
      <w:pPr>
        <w:pStyle w:val="Heading2"/>
        <w:jc w:val="center"/>
        <w:rPr>
          <w:rFonts w:ascii="Candara" w:hAnsi="Candara"/>
          <w:color w:val="FFFFFF"/>
          <w:spacing w:val="40"/>
          <w:sz w:val="24"/>
          <w:szCs w:val="24"/>
          <w:bdr w:val="threeDEngrave" w:sz="24" w:space="0" w:color="auto" w:frame="1"/>
        </w:rPr>
      </w:pPr>
      <w:r w:rsidRPr="005B1C9C">
        <w:rPr>
          <w:rFonts w:ascii="Candara" w:hAnsi="Candara"/>
          <w:color w:val="FFFFFF"/>
          <w:spacing w:val="40"/>
          <w:sz w:val="24"/>
          <w:szCs w:val="24"/>
          <w:bdr w:val="single" w:sz="18" w:space="0" w:color="auto"/>
        </w:rPr>
        <w:t>.</w:t>
      </w:r>
      <w:r w:rsidR="00262C15" w:rsidRPr="005B1C9C">
        <w:rPr>
          <w:rFonts w:ascii="Candara" w:hAnsi="Candara"/>
          <w:color w:val="FFFFFF"/>
          <w:spacing w:val="40"/>
          <w:sz w:val="24"/>
          <w:szCs w:val="24"/>
          <w:bdr w:val="single" w:sz="18" w:space="0" w:color="auto"/>
        </w:rPr>
        <w:t xml:space="preserve"> </w:t>
      </w:r>
      <w:r w:rsidRPr="005B1C9C">
        <w:rPr>
          <w:rFonts w:ascii="Candara" w:hAnsi="Candara"/>
          <w:caps/>
          <w:spacing w:val="40"/>
          <w:sz w:val="24"/>
          <w:szCs w:val="24"/>
          <w:u w:val="none"/>
          <w:bdr w:val="single" w:sz="18" w:space="0" w:color="auto"/>
        </w:rPr>
        <w:t>Course  Outline</w:t>
      </w:r>
      <w:r w:rsidR="00262C15" w:rsidRPr="005B1C9C">
        <w:rPr>
          <w:rFonts w:ascii="Candara" w:hAnsi="Candara"/>
          <w:caps/>
          <w:spacing w:val="40"/>
          <w:sz w:val="24"/>
          <w:szCs w:val="24"/>
          <w:u w:val="none"/>
          <w:bdr w:val="single" w:sz="18" w:space="0" w:color="auto"/>
        </w:rPr>
        <w:t xml:space="preserve"> </w:t>
      </w:r>
      <w:r w:rsidRPr="005B1C9C">
        <w:rPr>
          <w:rFonts w:ascii="Candara" w:hAnsi="Candara"/>
          <w:color w:val="FFFFFF"/>
          <w:spacing w:val="40"/>
          <w:sz w:val="24"/>
          <w:szCs w:val="24"/>
          <w:bdr w:val="single" w:sz="18" w:space="0" w:color="auto"/>
        </w:rPr>
        <w:t>.</w:t>
      </w:r>
    </w:p>
    <w:p w:rsidR="007B7106" w:rsidRPr="007B7106" w:rsidRDefault="007B7106" w:rsidP="004C4F60">
      <w:pPr>
        <w:pStyle w:val="Heading2"/>
        <w:jc w:val="center"/>
        <w:rPr>
          <w:rFonts w:ascii="Candara" w:hAnsi="Candara" w:cstheme="minorHAnsi"/>
          <w:b w:val="0"/>
          <w:sz w:val="12"/>
          <w:szCs w:val="21"/>
          <w:u w:val="none"/>
        </w:rPr>
      </w:pPr>
    </w:p>
    <w:p w:rsidR="009E1C46" w:rsidRPr="00E67C3A" w:rsidRDefault="005D7251" w:rsidP="004C4F60">
      <w:pPr>
        <w:pStyle w:val="Heading2"/>
        <w:jc w:val="center"/>
        <w:rPr>
          <w:rFonts w:ascii="Candara" w:hAnsi="Candara" w:cstheme="minorHAnsi"/>
          <w:b w:val="0"/>
          <w:sz w:val="21"/>
          <w:szCs w:val="21"/>
          <w:u w:val="none"/>
        </w:rPr>
      </w:pPr>
      <w:r w:rsidRPr="00E67C3A">
        <w:rPr>
          <w:rFonts w:ascii="Candara" w:hAnsi="Candara" w:cstheme="minorHAnsi"/>
          <w:b w:val="0"/>
          <w:sz w:val="21"/>
          <w:szCs w:val="21"/>
          <w:u w:val="none"/>
        </w:rPr>
        <w:t>The following is a brief o</w:t>
      </w:r>
      <w:r w:rsidR="009E1C46" w:rsidRPr="00E67C3A">
        <w:rPr>
          <w:rFonts w:ascii="Candara" w:hAnsi="Candara" w:cstheme="minorHAnsi"/>
          <w:b w:val="0"/>
          <w:sz w:val="21"/>
          <w:szCs w:val="21"/>
          <w:u w:val="none"/>
        </w:rPr>
        <w:t xml:space="preserve">utline of </w:t>
      </w:r>
      <w:r w:rsidR="00B9599C" w:rsidRPr="00E67C3A">
        <w:rPr>
          <w:rFonts w:ascii="Candara" w:hAnsi="Candara" w:cstheme="minorHAnsi"/>
          <w:b w:val="0"/>
          <w:sz w:val="21"/>
          <w:szCs w:val="21"/>
          <w:u w:val="none"/>
        </w:rPr>
        <w:t xml:space="preserve">the </w:t>
      </w:r>
      <w:r w:rsidR="009E1C46" w:rsidRPr="00E67C3A">
        <w:rPr>
          <w:rFonts w:ascii="Candara" w:hAnsi="Candara" w:cstheme="minorHAnsi"/>
          <w:b w:val="0"/>
          <w:sz w:val="21"/>
          <w:szCs w:val="21"/>
          <w:u w:val="none"/>
        </w:rPr>
        <w:t>units to be studied</w:t>
      </w:r>
      <w:r w:rsidR="00B9599C" w:rsidRPr="00E67C3A">
        <w:rPr>
          <w:rFonts w:ascii="Candara" w:hAnsi="Candara" w:cstheme="minorHAnsi"/>
          <w:b w:val="0"/>
          <w:sz w:val="21"/>
          <w:szCs w:val="21"/>
          <w:u w:val="none"/>
        </w:rPr>
        <w:t xml:space="preserve"> in Honors World History</w:t>
      </w:r>
      <w:r w:rsidR="009E1C46" w:rsidRPr="00E67C3A">
        <w:rPr>
          <w:rFonts w:ascii="Candara" w:hAnsi="Candara" w:cstheme="minorHAnsi"/>
          <w:b w:val="0"/>
          <w:sz w:val="21"/>
          <w:szCs w:val="21"/>
          <w:u w:val="none"/>
        </w:rPr>
        <w:t>.</w:t>
      </w:r>
    </w:p>
    <w:tbl>
      <w:tblPr>
        <w:tblpPr w:leftFromText="180" w:rightFromText="180" w:vertAnchor="text" w:horzAnchor="margin" w:tblpXSpec="center" w:tblpY="333"/>
        <w:tblW w:w="1126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940"/>
        <w:gridCol w:w="1398"/>
        <w:gridCol w:w="1572"/>
        <w:gridCol w:w="1758"/>
      </w:tblGrid>
      <w:tr w:rsidR="006A6716" w:rsidTr="005B1C9C">
        <w:trPr>
          <w:trHeight w:val="61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716" w:rsidRPr="005B1C9C" w:rsidRDefault="006A6716" w:rsidP="00B309D5">
            <w:pPr>
              <w:pStyle w:val="Heading7"/>
              <w:framePr w:hSpace="0" w:wrap="auto" w:vAnchor="margin" w:hAnchor="text" w:yAlign="inline"/>
              <w:ind w:left="-54" w:right="-102"/>
              <w:rPr>
                <w:rFonts w:ascii="Candara" w:hAnsi="Candara"/>
                <w:sz w:val="20"/>
              </w:rPr>
            </w:pPr>
            <w:r w:rsidRPr="005B1C9C">
              <w:rPr>
                <w:rFonts w:ascii="Candara" w:hAnsi="Candara"/>
                <w:sz w:val="20"/>
              </w:rPr>
              <w:t>UNIT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6716" w:rsidRPr="005B1C9C" w:rsidRDefault="006A6716" w:rsidP="006A6716">
            <w:pPr>
              <w:pStyle w:val="Heading1"/>
              <w:rPr>
                <w:rFonts w:ascii="Candara" w:hAnsi="Candara"/>
                <w:bCs/>
                <w:sz w:val="20"/>
              </w:rPr>
            </w:pPr>
            <w:r w:rsidRPr="005B1C9C">
              <w:rPr>
                <w:rFonts w:ascii="Candara" w:hAnsi="Candara"/>
                <w:bCs/>
                <w:sz w:val="20"/>
              </w:rPr>
              <w:t>UNIT TOPICS</w:t>
            </w:r>
          </w:p>
          <w:p w:rsidR="006A6716" w:rsidRPr="005B1C9C" w:rsidRDefault="006A6716" w:rsidP="006A6716">
            <w:pPr>
              <w:pStyle w:val="Heading1"/>
              <w:rPr>
                <w:rFonts w:ascii="Candara" w:hAnsi="Candara"/>
                <w:sz w:val="20"/>
              </w:rPr>
            </w:pPr>
            <w:r w:rsidRPr="005B1C9C">
              <w:rPr>
                <w:rFonts w:ascii="Candara" w:hAnsi="Candara"/>
                <w:i/>
                <w:iCs/>
                <w:sz w:val="18"/>
              </w:rPr>
              <w:t>World</w:t>
            </w:r>
            <w:r w:rsidR="00970D6E" w:rsidRPr="005B1C9C">
              <w:rPr>
                <w:rFonts w:ascii="Candara" w:hAnsi="Candara"/>
                <w:i/>
                <w:iCs/>
                <w:sz w:val="18"/>
              </w:rPr>
              <w:t xml:space="preserve"> History</w:t>
            </w:r>
            <w:r w:rsidR="00970D6E" w:rsidRPr="005B1C9C">
              <w:rPr>
                <w:rFonts w:ascii="Candara" w:hAnsi="Candara"/>
                <w:sz w:val="18"/>
              </w:rPr>
              <w:t xml:space="preserve"> published by Houghton Mifflin Harcourt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6716" w:rsidRPr="005B1C9C" w:rsidRDefault="006A6716" w:rsidP="006A6716">
            <w:pPr>
              <w:jc w:val="center"/>
              <w:rPr>
                <w:rFonts w:ascii="Candara" w:hAnsi="Candara"/>
                <w:b/>
                <w:bCs/>
                <w:lang w:val="fr-FR"/>
              </w:rPr>
            </w:pPr>
            <w:r w:rsidRPr="005B1C9C">
              <w:rPr>
                <w:rFonts w:ascii="Candara" w:hAnsi="Candara"/>
                <w:b/>
                <w:bCs/>
                <w:lang w:val="fr-FR"/>
              </w:rPr>
              <w:t>CHAPTERS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6716" w:rsidRPr="005B1C9C" w:rsidRDefault="006A6716" w:rsidP="006A6716">
            <w:pPr>
              <w:jc w:val="center"/>
              <w:rPr>
                <w:rFonts w:ascii="Candara" w:hAnsi="Candara"/>
                <w:b/>
                <w:bCs/>
                <w:lang w:val="fr-FR"/>
              </w:rPr>
            </w:pPr>
            <w:r w:rsidRPr="005B1C9C">
              <w:rPr>
                <w:rFonts w:ascii="Candara" w:hAnsi="Candara"/>
                <w:b/>
                <w:bCs/>
                <w:lang w:val="fr-FR"/>
              </w:rPr>
              <w:t>STATE STANDARDS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6716" w:rsidRPr="005B1C9C" w:rsidRDefault="006A6716" w:rsidP="006A6716">
            <w:pPr>
              <w:jc w:val="center"/>
              <w:rPr>
                <w:rFonts w:ascii="Candara" w:hAnsi="Candara"/>
                <w:b/>
                <w:bCs/>
                <w:lang w:val="fr-FR"/>
              </w:rPr>
            </w:pPr>
            <w:r w:rsidRPr="005B1C9C">
              <w:rPr>
                <w:rFonts w:ascii="Candara" w:hAnsi="Candara"/>
                <w:b/>
                <w:bCs/>
                <w:lang w:val="fr-FR"/>
              </w:rPr>
              <w:t>TENTATIVE DATES</w:t>
            </w:r>
          </w:p>
        </w:tc>
      </w:tr>
      <w:tr w:rsidR="006E6A38" w:rsidTr="005B1C9C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6A38" w:rsidRPr="005B1C9C" w:rsidRDefault="006E6A38" w:rsidP="006E6A38">
            <w:pPr>
              <w:pStyle w:val="Heading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1</w:t>
            </w:r>
          </w:p>
        </w:tc>
        <w:tc>
          <w:tcPr>
            <w:tcW w:w="5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0823" w:rsidRPr="001E0823" w:rsidRDefault="001E0823" w:rsidP="00B309D5">
            <w:pPr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</w:rPr>
              <w:t>Rise of Civilizations</w:t>
            </w:r>
            <w:r w:rsidR="00B309D5">
              <w:rPr>
                <w:rFonts w:asciiTheme="minorHAnsi" w:hAnsiTheme="minorHAnsi" w:cstheme="minorHAnsi"/>
                <w:b/>
                <w:sz w:val="22"/>
              </w:rPr>
              <w:t xml:space="preserve"> (c. 10,000 BCE – 500 BCE)</w:t>
            </w:r>
          </w:p>
          <w:p w:rsidR="006E6A38" w:rsidRPr="001E0823" w:rsidRDefault="00020870" w:rsidP="00020870">
            <w:pPr>
              <w:ind w:left="-18" w:right="-102"/>
              <w:rPr>
                <w:rFonts w:asciiTheme="minorHAnsi" w:hAnsiTheme="minorHAnsi" w:cstheme="minorHAnsi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>Neolithic Revolution, Sumer, Egypt, Harappa, Mohenjo Daro, and Shang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6A38" w:rsidRPr="006134BB" w:rsidRDefault="00591D8B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1 – 4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6A38" w:rsidRPr="00372CF6" w:rsidRDefault="001E0823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1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A38" w:rsidRPr="006134BB" w:rsidRDefault="00473AE7" w:rsidP="002373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6-16</w:t>
            </w:r>
          </w:p>
        </w:tc>
      </w:tr>
      <w:tr w:rsidR="006E6A38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A38" w:rsidRPr="005B1C9C" w:rsidRDefault="006E6A38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823" w:rsidRPr="001E0823" w:rsidRDefault="001E0823" w:rsidP="00B309D5">
            <w:pPr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</w:rPr>
              <w:t>Emergence of Classical Empires</w:t>
            </w:r>
            <w:r w:rsidR="00B309D5">
              <w:rPr>
                <w:rFonts w:asciiTheme="minorHAnsi" w:hAnsiTheme="minorHAnsi" w:cstheme="minorHAnsi"/>
                <w:b/>
                <w:sz w:val="22"/>
              </w:rPr>
              <w:t xml:space="preserve"> (c. 500 BCE – 500 CE)</w:t>
            </w:r>
          </w:p>
          <w:p w:rsidR="006E6A38" w:rsidRPr="001E0823" w:rsidRDefault="00020870" w:rsidP="00B309D5">
            <w:pPr>
              <w:ind w:left="-18" w:right="-102"/>
              <w:rPr>
                <w:rFonts w:asciiTheme="minorHAnsi" w:hAnsiTheme="minorHAnsi" w:cstheme="minorHAnsi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>Zhou, Qin, Han, Maurya, Gupta, Greeks, and Romans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A38" w:rsidRPr="006134BB" w:rsidRDefault="00591D8B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5 – 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A38" w:rsidRPr="00372CF6" w:rsidRDefault="001E0823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2</w:t>
            </w:r>
            <w:r w:rsidR="006E6A38" w:rsidRPr="00372CF6">
              <w:rPr>
                <w:rFonts w:asciiTheme="minorHAnsi" w:hAnsiTheme="minorHAnsi" w:cstheme="minorHAnsi"/>
                <w:sz w:val="22"/>
                <w:szCs w:val="24"/>
              </w:rPr>
              <w:t xml:space="preserve"> - </w:t>
            </w: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6A38" w:rsidRPr="006134BB" w:rsidRDefault="00473AE7" w:rsidP="006E6A3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17-Feb 5</w:t>
            </w:r>
          </w:p>
        </w:tc>
      </w:tr>
      <w:tr w:rsidR="006E6A38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38" w:rsidRPr="005B1C9C" w:rsidRDefault="006E6A38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823" w:rsidRPr="001E0823" w:rsidRDefault="001E0823" w:rsidP="00B309D5">
            <w:pPr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</w:rPr>
              <w:t>Great Empires of the World</w:t>
            </w:r>
            <w:r w:rsidR="00B309D5">
              <w:rPr>
                <w:rFonts w:asciiTheme="minorHAnsi" w:hAnsiTheme="minorHAnsi" w:cstheme="minorHAnsi"/>
                <w:b/>
                <w:sz w:val="22"/>
              </w:rPr>
              <w:t xml:space="preserve"> (c. 500 – 1500)</w:t>
            </w:r>
          </w:p>
          <w:p w:rsidR="006E6A38" w:rsidRPr="001E0823" w:rsidRDefault="001974F4" w:rsidP="005A195B">
            <w:pPr>
              <w:ind w:left="-18"/>
              <w:rPr>
                <w:rFonts w:asciiTheme="minorHAnsi" w:hAnsiTheme="minorHAnsi" w:cstheme="minorHAnsi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 xml:space="preserve">Byzantines, Mongols, Rise of Islam, </w:t>
            </w:r>
            <w:r w:rsidR="00020870" w:rsidRPr="007B7106">
              <w:rPr>
                <w:rFonts w:asciiTheme="minorHAnsi" w:hAnsiTheme="minorHAnsi" w:cstheme="minorHAnsi"/>
                <w:sz w:val="18"/>
              </w:rPr>
              <w:t xml:space="preserve">and early African </w:t>
            </w:r>
            <w:r w:rsidR="005A195B" w:rsidRPr="007B7106">
              <w:rPr>
                <w:rFonts w:asciiTheme="minorHAnsi" w:hAnsiTheme="minorHAnsi" w:cstheme="minorHAnsi"/>
                <w:sz w:val="18"/>
              </w:rPr>
              <w:t>Kingdom</w:t>
            </w:r>
            <w:r w:rsidR="00020870" w:rsidRPr="007B7106">
              <w:rPr>
                <w:rFonts w:asciiTheme="minorHAnsi" w:hAnsiTheme="minorHAnsi" w:cstheme="minorHAnsi"/>
                <w:sz w:val="18"/>
              </w:rPr>
              <w:t>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38" w:rsidRPr="006134BB" w:rsidRDefault="00591D8B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8, 9, 10, &amp; 12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38" w:rsidRPr="00372CF6" w:rsidRDefault="001E0823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4 - 6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A38" w:rsidRPr="006134BB" w:rsidRDefault="00473AE7" w:rsidP="006E6A3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6-26</w:t>
            </w:r>
          </w:p>
        </w:tc>
      </w:tr>
      <w:tr w:rsidR="006E6A38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A38" w:rsidRPr="005B1C9C" w:rsidRDefault="006E6A38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  <w:lang w:val="fr-FR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  <w:lang w:val="fr-FR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0823" w:rsidRPr="001E0823" w:rsidRDefault="001E0823" w:rsidP="00B309D5">
            <w:pPr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</w:rPr>
              <w:t>The Birth of New Ideas</w:t>
            </w:r>
            <w:r w:rsidR="00B309D5">
              <w:rPr>
                <w:rFonts w:asciiTheme="minorHAnsi" w:hAnsiTheme="minorHAnsi" w:cstheme="minorHAnsi"/>
                <w:b/>
                <w:sz w:val="22"/>
              </w:rPr>
              <w:t xml:space="preserve"> (c. 500 – 1600)</w:t>
            </w:r>
          </w:p>
          <w:p w:rsidR="006E6A38" w:rsidRPr="001E0823" w:rsidRDefault="001974F4" w:rsidP="00B309D5">
            <w:pPr>
              <w:ind w:left="-18"/>
              <w:rPr>
                <w:rFonts w:asciiTheme="minorHAnsi" w:hAnsiTheme="minorHAnsi" w:cstheme="minorHAnsi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>Medieval Europe, Renaissance, and Reformation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A38" w:rsidRPr="006134BB" w:rsidRDefault="00591D8B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10-11 &amp;</w:t>
            </w:r>
            <w:r w:rsidR="003953FD"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14</w:t>
            </w: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3953FD"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6A38" w:rsidRPr="00372CF6" w:rsidRDefault="001E0823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7 &amp; 9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6A38" w:rsidRPr="006134BB" w:rsidRDefault="00473AE7" w:rsidP="006E6A3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27-Mar 17</w:t>
            </w:r>
          </w:p>
        </w:tc>
      </w:tr>
      <w:tr w:rsidR="006E6A38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38" w:rsidRPr="005B1C9C" w:rsidRDefault="006E6A38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823" w:rsidRPr="001E0823" w:rsidRDefault="001E0823" w:rsidP="00B309D5">
            <w:pPr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</w:rPr>
              <w:t>Age of Discovery and Expansion</w:t>
            </w:r>
            <w:r w:rsidR="00B309D5">
              <w:rPr>
                <w:rFonts w:asciiTheme="minorHAnsi" w:hAnsiTheme="minorHAnsi" w:cstheme="minorHAnsi"/>
                <w:b/>
                <w:sz w:val="22"/>
              </w:rPr>
              <w:t xml:space="preserve"> (c. </w:t>
            </w:r>
            <w:r w:rsidR="00E37DF3">
              <w:rPr>
                <w:rFonts w:asciiTheme="minorHAnsi" w:hAnsiTheme="minorHAnsi" w:cstheme="minorHAnsi"/>
                <w:b/>
                <w:sz w:val="22"/>
              </w:rPr>
              <w:t>500 – 1750)</w:t>
            </w:r>
          </w:p>
          <w:p w:rsidR="006E6A38" w:rsidRPr="001E0823" w:rsidRDefault="001974F4" w:rsidP="00B309D5">
            <w:pPr>
              <w:ind w:left="-18"/>
              <w:rPr>
                <w:rFonts w:asciiTheme="minorHAnsi" w:hAnsiTheme="minorHAnsi" w:cstheme="minorHAnsi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>Mesoamerica, European Exploration, and Asian Dynasties/Empires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38" w:rsidRPr="006134BB" w:rsidRDefault="00591D8B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8, </w:t>
            </w:r>
            <w:r w:rsidR="003953FD"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, &amp;</w:t>
            </w:r>
            <w:r w:rsidR="003953FD"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38" w:rsidRPr="00372CF6" w:rsidRDefault="001E0823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8, 10</w:t>
            </w:r>
            <w:r w:rsidR="00B64980" w:rsidRPr="00372CF6">
              <w:rPr>
                <w:rFonts w:asciiTheme="minorHAnsi" w:hAnsiTheme="minorHAnsi" w:cstheme="minorHAnsi"/>
                <w:sz w:val="22"/>
                <w:szCs w:val="24"/>
              </w:rPr>
              <w:t xml:space="preserve"> - 1</w:t>
            </w:r>
            <w:r w:rsidR="006E6A38" w:rsidRPr="00372CF6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A38" w:rsidRPr="006134BB" w:rsidRDefault="00473AE7" w:rsidP="006E6A3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18-27</w:t>
            </w:r>
          </w:p>
        </w:tc>
      </w:tr>
      <w:tr w:rsidR="0005619D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19D" w:rsidRPr="005B1C9C" w:rsidRDefault="0005619D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980" w:rsidRPr="001E0823" w:rsidRDefault="00B64980" w:rsidP="00B309D5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  <w:szCs w:val="22"/>
              </w:rPr>
              <w:t>Age of Reason and Revolutions (1600s – 1800s)</w:t>
            </w:r>
          </w:p>
          <w:p w:rsidR="0005619D" w:rsidRPr="001E0823" w:rsidRDefault="00020870" w:rsidP="00B309D5">
            <w:pPr>
              <w:ind w:left="-18"/>
              <w:rPr>
                <w:rFonts w:asciiTheme="minorHAnsi" w:hAnsiTheme="minorHAnsi" w:cstheme="minorHAnsi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>Absolute Monarchs, Scientific Revolution, Enlightenment,</w:t>
            </w:r>
            <w:r w:rsidR="00152C5D">
              <w:rPr>
                <w:rFonts w:asciiTheme="minorHAnsi" w:hAnsiTheme="minorHAnsi" w:cstheme="minorHAnsi"/>
                <w:sz w:val="18"/>
              </w:rPr>
              <w:t xml:space="preserve"> and</w:t>
            </w:r>
            <w:r w:rsidRPr="007B7106">
              <w:rPr>
                <w:rFonts w:asciiTheme="minorHAnsi" w:hAnsiTheme="minorHAnsi" w:cstheme="minorHAnsi"/>
                <w:sz w:val="18"/>
              </w:rPr>
              <w:t xml:space="preserve"> Revolutions</w:t>
            </w:r>
            <w:r w:rsidR="007B7106">
              <w:rPr>
                <w:rFonts w:asciiTheme="minorHAnsi" w:hAnsiTheme="minorHAnsi" w:cstheme="minorHAnsi"/>
                <w:sz w:val="18"/>
              </w:rPr>
              <w:t xml:space="preserve"> around the World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19D" w:rsidRPr="006134BB" w:rsidRDefault="003953FD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17 – 20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19D" w:rsidRPr="00372CF6" w:rsidRDefault="00B64980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13 - 14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619D" w:rsidRPr="006134BB" w:rsidRDefault="00473AE7" w:rsidP="002373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 30-Apr 21</w:t>
            </w:r>
          </w:p>
        </w:tc>
      </w:tr>
      <w:tr w:rsidR="0005619D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19D" w:rsidRPr="005B1C9C" w:rsidRDefault="0005619D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980" w:rsidRPr="001E0823" w:rsidRDefault="00B64980" w:rsidP="00B309D5">
            <w:pPr>
              <w:ind w:lef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  <w:szCs w:val="22"/>
              </w:rPr>
              <w:t>The Global World Collides (1800s – 1945)</w:t>
            </w:r>
          </w:p>
          <w:p w:rsidR="0005619D" w:rsidRPr="001E0823" w:rsidRDefault="00020870" w:rsidP="00B309D5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7B7106">
              <w:rPr>
                <w:rFonts w:asciiTheme="minorHAnsi" w:hAnsiTheme="minorHAnsi" w:cstheme="minorHAnsi"/>
                <w:sz w:val="18"/>
                <w:szCs w:val="22"/>
              </w:rPr>
              <w:t>Industrializa</w:t>
            </w:r>
            <w:r w:rsidR="000B4C31" w:rsidRPr="007B7106">
              <w:rPr>
                <w:rFonts w:asciiTheme="minorHAnsi" w:hAnsiTheme="minorHAnsi" w:cstheme="minorHAnsi"/>
                <w:sz w:val="18"/>
                <w:szCs w:val="22"/>
              </w:rPr>
              <w:t xml:space="preserve">tion, Imperialism, </w:t>
            </w:r>
            <w:r w:rsidRPr="007B7106">
              <w:rPr>
                <w:rFonts w:asciiTheme="minorHAnsi" w:hAnsiTheme="minorHAnsi" w:cstheme="minorHAnsi"/>
                <w:sz w:val="18"/>
                <w:szCs w:val="22"/>
              </w:rPr>
              <w:t xml:space="preserve">Capitalism, Socialism, Communism, </w:t>
            </w:r>
            <w:r w:rsidR="000B4C31" w:rsidRPr="007B7106">
              <w:rPr>
                <w:rFonts w:asciiTheme="minorHAnsi" w:hAnsiTheme="minorHAnsi" w:cstheme="minorHAnsi"/>
                <w:sz w:val="18"/>
                <w:szCs w:val="22"/>
              </w:rPr>
              <w:t>Unification, Nationalism, WWI, and WWII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19D" w:rsidRPr="006134BB" w:rsidRDefault="003953FD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21 – 28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19D" w:rsidRPr="00372CF6" w:rsidRDefault="00B64980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15 - 19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19D" w:rsidRPr="006134BB" w:rsidRDefault="00473AE7" w:rsidP="006E6A3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 22-May 13</w:t>
            </w:r>
          </w:p>
        </w:tc>
      </w:tr>
      <w:tr w:rsidR="0005619D" w:rsidTr="005B1C9C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619D" w:rsidRPr="005B1C9C" w:rsidRDefault="0005619D" w:rsidP="006E6A3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5B1C9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980" w:rsidRPr="001E0823" w:rsidRDefault="00B64980" w:rsidP="00B309D5">
            <w:pPr>
              <w:ind w:left="-18"/>
              <w:rPr>
                <w:rFonts w:asciiTheme="minorHAnsi" w:hAnsiTheme="minorHAnsi" w:cstheme="minorHAnsi"/>
                <w:b/>
                <w:sz w:val="22"/>
              </w:rPr>
            </w:pPr>
            <w:r w:rsidRPr="001E0823">
              <w:rPr>
                <w:rFonts w:asciiTheme="minorHAnsi" w:hAnsiTheme="minorHAnsi" w:cstheme="minorHAnsi"/>
                <w:b/>
                <w:sz w:val="22"/>
              </w:rPr>
              <w:t>Globalization &amp; the Modern Era (1946 – Present)</w:t>
            </w:r>
          </w:p>
          <w:p w:rsidR="0005619D" w:rsidRPr="001E0823" w:rsidRDefault="00020870" w:rsidP="00B309D5">
            <w:pPr>
              <w:ind w:left="-18"/>
              <w:rPr>
                <w:rFonts w:asciiTheme="minorHAnsi" w:hAnsiTheme="minorHAnsi" w:cstheme="minorHAnsi"/>
                <w:sz w:val="22"/>
              </w:rPr>
            </w:pPr>
            <w:r w:rsidRPr="007B7106">
              <w:rPr>
                <w:rFonts w:asciiTheme="minorHAnsi" w:hAnsiTheme="minorHAnsi" w:cstheme="minorHAnsi"/>
                <w:sz w:val="18"/>
              </w:rPr>
              <w:t xml:space="preserve">Cold War, </w:t>
            </w:r>
            <w:r w:rsidR="005A195B" w:rsidRPr="007B7106">
              <w:rPr>
                <w:rFonts w:asciiTheme="minorHAnsi" w:hAnsiTheme="minorHAnsi" w:cstheme="minorHAnsi"/>
                <w:sz w:val="18"/>
              </w:rPr>
              <w:t>Decolonization, Ethnic conflicts, Globalism, and Terrorism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19D" w:rsidRPr="006134BB" w:rsidRDefault="003953FD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29 – 32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19D" w:rsidRPr="00372CF6" w:rsidRDefault="00B64980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20 - 22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619D" w:rsidRPr="006134BB" w:rsidRDefault="00473AE7" w:rsidP="00473AE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14-18</w:t>
            </w:r>
          </w:p>
        </w:tc>
      </w:tr>
      <w:tr w:rsidR="006E6A38" w:rsidTr="005B1C9C">
        <w:trPr>
          <w:trHeight w:val="288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E6A38" w:rsidRPr="00AD55DA" w:rsidRDefault="006E6A38" w:rsidP="006E6A38">
            <w:pPr>
              <w:pStyle w:val="Heading3"/>
              <w:jc w:val="center"/>
              <w:rPr>
                <w:rFonts w:ascii="Berlin Sans FB Demi" w:hAnsi="Berlin Sans FB Demi"/>
                <w:bCs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6A38" w:rsidRPr="00625206" w:rsidRDefault="00625206" w:rsidP="00B309D5">
            <w:pPr>
              <w:ind w:left="-18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2520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Honors World History </w:t>
            </w:r>
            <w:r w:rsidR="006E6A38" w:rsidRPr="00625206">
              <w:rPr>
                <w:rFonts w:asciiTheme="minorHAnsi" w:hAnsiTheme="minorHAnsi" w:cstheme="minorHAnsi"/>
                <w:b/>
                <w:sz w:val="22"/>
                <w:szCs w:val="24"/>
              </w:rPr>
              <w:t>Final</w:t>
            </w:r>
            <w:r w:rsidR="003B5B87" w:rsidRPr="0062520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Exam</w:t>
            </w:r>
            <w:r w:rsidRPr="0062520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(c. 10,000 BCE – 2,000s CE)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6A38" w:rsidRPr="006134BB" w:rsidRDefault="003953FD" w:rsidP="00591D8B">
            <w:pPr>
              <w:ind w:left="-104" w:righ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34BB">
              <w:rPr>
                <w:rFonts w:asciiTheme="minorHAnsi" w:hAnsiTheme="minorHAnsi" w:cstheme="minorHAnsi"/>
                <w:bCs/>
                <w:sz w:val="22"/>
                <w:szCs w:val="22"/>
              </w:rPr>
              <w:t>1 – 32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6A38" w:rsidRPr="00372CF6" w:rsidRDefault="006E6A38" w:rsidP="00372CF6">
            <w:pPr>
              <w:ind w:left="-69" w:right="-24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CF6">
              <w:rPr>
                <w:rFonts w:asciiTheme="minorHAnsi" w:hAnsiTheme="minorHAnsi" w:cstheme="minorHAnsi"/>
                <w:sz w:val="22"/>
                <w:szCs w:val="24"/>
              </w:rPr>
              <w:t>SSWH 1 - 22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A38" w:rsidRPr="006134BB" w:rsidRDefault="00473AE7" w:rsidP="00473AE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6204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18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E6A38" w:rsidRPr="006134BB">
              <w:rPr>
                <w:rFonts w:asciiTheme="minorHAnsi" w:hAnsiTheme="minorHAnsi" w:cstheme="minorHAnsi"/>
                <w:sz w:val="22"/>
                <w:szCs w:val="22"/>
              </w:rPr>
              <w:t xml:space="preserve"> &amp; 2</w:t>
            </w:r>
            <w:r w:rsidR="009D18F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5D7251" w:rsidRPr="005C1855" w:rsidRDefault="00B9599C" w:rsidP="004C4F60">
      <w:pPr>
        <w:pStyle w:val="Heading2"/>
        <w:jc w:val="center"/>
        <w:rPr>
          <w:rFonts w:ascii="Candara" w:hAnsi="Candara" w:cstheme="minorHAnsi"/>
          <w:b w:val="0"/>
          <w:sz w:val="21"/>
          <w:szCs w:val="21"/>
          <w:u w:val="none"/>
        </w:rPr>
      </w:pPr>
      <w:r w:rsidRPr="005C1855">
        <w:rPr>
          <w:rFonts w:ascii="Candara" w:hAnsi="Candara" w:cstheme="minorHAnsi"/>
          <w:b w:val="0"/>
          <w:sz w:val="21"/>
          <w:szCs w:val="21"/>
          <w:u w:val="none"/>
        </w:rPr>
        <w:t xml:space="preserve">Each unit will include </w:t>
      </w:r>
      <w:r w:rsidR="003F750A" w:rsidRPr="005C1855">
        <w:rPr>
          <w:rFonts w:ascii="Candara" w:hAnsi="Candara" w:cstheme="minorHAnsi"/>
          <w:b w:val="0"/>
          <w:sz w:val="21"/>
          <w:szCs w:val="21"/>
          <w:u w:val="none"/>
        </w:rPr>
        <w:t>reading quiz</w:t>
      </w:r>
      <w:r w:rsidR="00FE6B2C" w:rsidRPr="005C1855">
        <w:rPr>
          <w:rFonts w:ascii="Candara" w:hAnsi="Candara" w:cstheme="minorHAnsi"/>
          <w:b w:val="0"/>
          <w:sz w:val="21"/>
          <w:szCs w:val="21"/>
          <w:u w:val="none"/>
        </w:rPr>
        <w:t>zes and</w:t>
      </w:r>
      <w:r w:rsidR="003F750A" w:rsidRPr="005C1855">
        <w:rPr>
          <w:rFonts w:ascii="Candara" w:hAnsi="Candara" w:cstheme="minorHAnsi"/>
          <w:b w:val="0"/>
          <w:sz w:val="21"/>
          <w:szCs w:val="21"/>
          <w:u w:val="none"/>
        </w:rPr>
        <w:t xml:space="preserve"> </w:t>
      </w:r>
      <w:r w:rsidRPr="005C1855">
        <w:rPr>
          <w:rFonts w:ascii="Candara" w:hAnsi="Candara" w:cstheme="minorHAnsi"/>
          <w:b w:val="0"/>
          <w:sz w:val="21"/>
          <w:szCs w:val="21"/>
          <w:u w:val="none"/>
        </w:rPr>
        <w:t>a</w:t>
      </w:r>
      <w:r w:rsidR="00FE6B2C" w:rsidRPr="005C1855">
        <w:rPr>
          <w:rFonts w:ascii="Candara" w:hAnsi="Candara" w:cstheme="minorHAnsi"/>
          <w:b w:val="0"/>
          <w:sz w:val="21"/>
          <w:szCs w:val="21"/>
          <w:u w:val="none"/>
        </w:rPr>
        <w:t xml:space="preserve"> project </w:t>
      </w:r>
      <w:r w:rsidR="003F750A" w:rsidRPr="005C1855">
        <w:rPr>
          <w:rFonts w:ascii="Candara" w:hAnsi="Candara" w:cstheme="minorHAnsi"/>
          <w:b w:val="0"/>
          <w:sz w:val="21"/>
          <w:szCs w:val="21"/>
          <w:u w:val="none"/>
        </w:rPr>
        <w:t>and/</w:t>
      </w:r>
      <w:r w:rsidR="005D7251" w:rsidRPr="005C1855">
        <w:rPr>
          <w:rFonts w:ascii="Candara" w:hAnsi="Candara" w:cstheme="minorHAnsi"/>
          <w:b w:val="0"/>
          <w:sz w:val="21"/>
          <w:szCs w:val="21"/>
          <w:u w:val="none"/>
        </w:rPr>
        <w:t>or</w:t>
      </w:r>
      <w:r w:rsidR="009E1C46" w:rsidRPr="005C1855">
        <w:rPr>
          <w:rFonts w:ascii="Candara" w:hAnsi="Candara" w:cstheme="minorHAnsi"/>
          <w:b w:val="0"/>
          <w:sz w:val="21"/>
          <w:szCs w:val="21"/>
          <w:u w:val="none"/>
        </w:rPr>
        <w:t xml:space="preserve"> unit test</w:t>
      </w:r>
      <w:r w:rsidR="00E1010C" w:rsidRPr="005C1855">
        <w:rPr>
          <w:rFonts w:ascii="Candara" w:hAnsi="Candara" w:cstheme="minorHAnsi"/>
          <w:b w:val="0"/>
          <w:sz w:val="21"/>
          <w:szCs w:val="21"/>
          <w:u w:val="none"/>
        </w:rPr>
        <w:t>s</w:t>
      </w:r>
      <w:r w:rsidR="009E1C46" w:rsidRPr="005C1855">
        <w:rPr>
          <w:rFonts w:ascii="Candara" w:hAnsi="Candara" w:cstheme="minorHAnsi"/>
          <w:b w:val="0"/>
          <w:sz w:val="21"/>
          <w:szCs w:val="21"/>
          <w:u w:val="none"/>
        </w:rPr>
        <w:t xml:space="preserve"> for the final assessment</w:t>
      </w:r>
      <w:r w:rsidR="005D7251" w:rsidRPr="005C1855">
        <w:rPr>
          <w:rFonts w:ascii="Candara" w:hAnsi="Candara" w:cstheme="minorHAnsi"/>
          <w:b w:val="0"/>
          <w:sz w:val="21"/>
          <w:szCs w:val="21"/>
          <w:u w:val="none"/>
        </w:rPr>
        <w:t>.</w:t>
      </w:r>
    </w:p>
    <w:p w:rsidR="005D7251" w:rsidRPr="00F64B8E" w:rsidRDefault="005D7251">
      <w:pPr>
        <w:pStyle w:val="Heading2"/>
        <w:rPr>
          <w:rFonts w:ascii="Candara" w:hAnsi="Candara" w:cstheme="minorHAnsi"/>
          <w:b w:val="0"/>
          <w:sz w:val="16"/>
          <w:u w:val="none"/>
        </w:rPr>
      </w:pPr>
    </w:p>
    <w:p w:rsidR="005D7251" w:rsidRPr="005B1C9C" w:rsidRDefault="005D7251">
      <w:pPr>
        <w:pStyle w:val="Heading2"/>
        <w:jc w:val="center"/>
        <w:rPr>
          <w:rFonts w:ascii="Candara" w:hAnsi="Candara"/>
          <w:caps/>
          <w:spacing w:val="40"/>
          <w:sz w:val="24"/>
          <w:szCs w:val="24"/>
          <w:u w:val="none"/>
        </w:rPr>
      </w:pPr>
      <w:r w:rsidRPr="005B1C9C">
        <w:rPr>
          <w:rFonts w:ascii="Candara" w:hAnsi="Candara"/>
          <w:caps/>
          <w:color w:val="FFFFFF"/>
          <w:spacing w:val="40"/>
          <w:sz w:val="24"/>
          <w:szCs w:val="24"/>
          <w:u w:val="none"/>
          <w:bdr w:val="single" w:sz="18" w:space="0" w:color="auto"/>
        </w:rPr>
        <w:t>.</w:t>
      </w:r>
      <w:r w:rsidR="00F4485C" w:rsidRPr="005B1C9C">
        <w:rPr>
          <w:rFonts w:ascii="Candara" w:hAnsi="Candara"/>
          <w:caps/>
          <w:color w:val="FFFFFF"/>
          <w:spacing w:val="40"/>
          <w:sz w:val="24"/>
          <w:szCs w:val="24"/>
          <w:u w:val="none"/>
          <w:bdr w:val="single" w:sz="18" w:space="0" w:color="auto"/>
        </w:rPr>
        <w:t xml:space="preserve"> </w:t>
      </w:r>
      <w:r w:rsidRPr="005B1C9C">
        <w:rPr>
          <w:rFonts w:ascii="Candara" w:hAnsi="Candara"/>
          <w:caps/>
          <w:spacing w:val="40"/>
          <w:sz w:val="24"/>
          <w:szCs w:val="24"/>
          <w:u w:val="none"/>
          <w:bdr w:val="single" w:sz="18" w:space="0" w:color="auto"/>
        </w:rPr>
        <w:t>Grading  Procedure</w:t>
      </w:r>
      <w:r w:rsidR="00C1012D" w:rsidRPr="005B1C9C">
        <w:rPr>
          <w:rFonts w:ascii="Candara" w:hAnsi="Candara"/>
          <w:caps/>
          <w:spacing w:val="40"/>
          <w:sz w:val="24"/>
          <w:szCs w:val="24"/>
          <w:u w:val="none"/>
          <w:bdr w:val="single" w:sz="18" w:space="0" w:color="auto"/>
        </w:rPr>
        <w:t>S</w:t>
      </w:r>
      <w:r w:rsidR="00F4485C" w:rsidRPr="005B1C9C">
        <w:rPr>
          <w:rFonts w:ascii="Candara" w:hAnsi="Candara"/>
          <w:caps/>
          <w:spacing w:val="40"/>
          <w:sz w:val="24"/>
          <w:szCs w:val="24"/>
          <w:u w:val="none"/>
          <w:bdr w:val="single" w:sz="18" w:space="0" w:color="auto"/>
        </w:rPr>
        <w:t xml:space="preserve"> </w:t>
      </w:r>
      <w:r w:rsidRPr="005B1C9C">
        <w:rPr>
          <w:rFonts w:ascii="Candara" w:hAnsi="Candara"/>
          <w:caps/>
          <w:color w:val="FFFFFF"/>
          <w:spacing w:val="40"/>
          <w:sz w:val="24"/>
          <w:szCs w:val="24"/>
          <w:u w:val="none"/>
          <w:bdr w:val="single" w:sz="18" w:space="0" w:color="auto"/>
        </w:rPr>
        <w:t>.</w:t>
      </w:r>
      <w:bookmarkStart w:id="0" w:name="_GoBack"/>
      <w:bookmarkEnd w:id="0"/>
    </w:p>
    <w:p w:rsidR="007B7106" w:rsidRPr="007B7106" w:rsidRDefault="007B7106" w:rsidP="004452A5">
      <w:pPr>
        <w:pStyle w:val="BodyText2"/>
        <w:ind w:left="-540" w:right="-540"/>
        <w:rPr>
          <w:rFonts w:ascii="Candara" w:hAnsi="Candara" w:cstheme="minorHAnsi"/>
          <w:sz w:val="12"/>
          <w:szCs w:val="21"/>
        </w:rPr>
      </w:pPr>
    </w:p>
    <w:p w:rsidR="003E14C0" w:rsidRPr="00372CF6" w:rsidRDefault="00873198" w:rsidP="004452A5">
      <w:pPr>
        <w:pStyle w:val="BodyText2"/>
        <w:ind w:left="-540" w:right="-540"/>
        <w:rPr>
          <w:rFonts w:ascii="Candara" w:hAnsi="Candara" w:cstheme="minorHAnsi"/>
          <w:sz w:val="21"/>
          <w:szCs w:val="21"/>
        </w:rPr>
      </w:pPr>
      <w:r w:rsidRPr="00372CF6">
        <w:rPr>
          <w:rFonts w:ascii="Candara" w:hAnsi="Candara" w:cstheme="minorHAnsi"/>
          <w:sz w:val="21"/>
          <w:szCs w:val="21"/>
        </w:rPr>
        <w:t>G</w:t>
      </w:r>
      <w:r w:rsidR="005D7251" w:rsidRPr="00372CF6">
        <w:rPr>
          <w:rFonts w:ascii="Candara" w:hAnsi="Candara" w:cstheme="minorHAnsi"/>
          <w:sz w:val="21"/>
          <w:szCs w:val="21"/>
        </w:rPr>
        <w:t xml:space="preserve">rades will be </w:t>
      </w:r>
      <w:r w:rsidR="004452A5" w:rsidRPr="00372CF6">
        <w:rPr>
          <w:rFonts w:ascii="Candara" w:hAnsi="Candara" w:cstheme="minorHAnsi"/>
          <w:sz w:val="21"/>
          <w:szCs w:val="21"/>
        </w:rPr>
        <w:t xml:space="preserve">comprehensive and </w:t>
      </w:r>
      <w:r w:rsidR="005D7251" w:rsidRPr="00372CF6">
        <w:rPr>
          <w:rFonts w:ascii="Candara" w:hAnsi="Candara" w:cstheme="minorHAnsi"/>
          <w:sz w:val="21"/>
          <w:szCs w:val="21"/>
        </w:rPr>
        <w:t xml:space="preserve">based on </w:t>
      </w:r>
      <w:r w:rsidR="000C3FF4" w:rsidRPr="00372CF6">
        <w:rPr>
          <w:rFonts w:ascii="Candara" w:hAnsi="Candara" w:cstheme="minorHAnsi"/>
          <w:sz w:val="21"/>
          <w:szCs w:val="21"/>
        </w:rPr>
        <w:t>a variety of assignments</w:t>
      </w:r>
      <w:r w:rsidR="00DC36B3" w:rsidRPr="00372CF6">
        <w:rPr>
          <w:rFonts w:ascii="Candara" w:hAnsi="Candara" w:cstheme="minorHAnsi"/>
          <w:sz w:val="21"/>
          <w:szCs w:val="21"/>
        </w:rPr>
        <w:t xml:space="preserve"> and </w:t>
      </w:r>
      <w:r w:rsidR="003953FD" w:rsidRPr="00372CF6">
        <w:rPr>
          <w:rFonts w:ascii="Candara" w:hAnsi="Candara" w:cstheme="minorHAnsi"/>
          <w:sz w:val="21"/>
          <w:szCs w:val="21"/>
        </w:rPr>
        <w:t>assessments</w:t>
      </w:r>
      <w:r w:rsidR="000C3FF4" w:rsidRPr="00372CF6">
        <w:rPr>
          <w:rFonts w:ascii="Candara" w:hAnsi="Candara" w:cstheme="minorHAnsi"/>
          <w:sz w:val="21"/>
          <w:szCs w:val="21"/>
        </w:rPr>
        <w:t xml:space="preserve">. </w:t>
      </w:r>
      <w:r w:rsidR="00C04666" w:rsidRPr="00372CF6">
        <w:rPr>
          <w:rFonts w:ascii="Candara" w:hAnsi="Candara" w:cstheme="minorHAnsi"/>
          <w:sz w:val="21"/>
          <w:szCs w:val="21"/>
        </w:rPr>
        <w:t xml:space="preserve">The categories </w:t>
      </w:r>
      <w:r w:rsidR="005D7251" w:rsidRPr="00372CF6">
        <w:rPr>
          <w:rFonts w:ascii="Candara" w:hAnsi="Candara" w:cstheme="minorHAnsi"/>
          <w:sz w:val="21"/>
          <w:szCs w:val="21"/>
        </w:rPr>
        <w:t>are as follows:</w:t>
      </w:r>
    </w:p>
    <w:p w:rsidR="005D7251" w:rsidRDefault="00DC36B3">
      <w:pPr>
        <w:rPr>
          <w:rFonts w:ascii="Bookman Old Style" w:hAnsi="Bookman Old Style"/>
          <w:sz w:val="4"/>
        </w:rPr>
      </w:pPr>
      <w:r w:rsidRPr="0005619D">
        <w:rPr>
          <w:rFonts w:ascii="Berlin Sans FB Demi" w:hAnsi="Berlin Sans FB Dem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181610</wp:posOffset>
            </wp:positionV>
            <wp:extent cx="865505" cy="791210"/>
            <wp:effectExtent l="0" t="152400" r="0" b="85090"/>
            <wp:wrapNone/>
            <wp:docPr id="18" name="Picture 18" descr="MC9004382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43827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9932">
                      <a:off x="0" y="0"/>
                      <a:ext cx="86550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8"/>
        <w:gridCol w:w="1527"/>
      </w:tblGrid>
      <w:tr w:rsidR="005D7251" w:rsidTr="001C0D64">
        <w:trPr>
          <w:trHeight w:val="315"/>
          <w:jc w:val="center"/>
        </w:trPr>
        <w:tc>
          <w:tcPr>
            <w:tcW w:w="692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D7251" w:rsidRPr="007B7106" w:rsidRDefault="00DA1666" w:rsidP="00103694">
            <w:pPr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>Unit Tes</w:t>
            </w:r>
            <w:r w:rsidR="006A6716"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>ts</w:t>
            </w:r>
          </w:p>
        </w:tc>
        <w:tc>
          <w:tcPr>
            <w:tcW w:w="1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D7251" w:rsidRPr="007B7106" w:rsidRDefault="00DC36B3" w:rsidP="00097E83">
            <w:pPr>
              <w:jc w:val="center"/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120650</wp:posOffset>
                  </wp:positionV>
                  <wp:extent cx="865505" cy="791210"/>
                  <wp:effectExtent l="0" t="133350" r="0" b="85090"/>
                  <wp:wrapNone/>
                  <wp:docPr id="19" name="Picture 19" descr="MC900438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8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10068" flipH="1">
                            <a:off x="0" y="0"/>
                            <a:ext cx="865505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716"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35</w:t>
            </w:r>
            <w:r w:rsidR="005D7251"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%</w:t>
            </w:r>
          </w:p>
        </w:tc>
      </w:tr>
      <w:tr w:rsidR="00DA1666" w:rsidTr="001C0D64">
        <w:trPr>
          <w:trHeight w:val="315"/>
          <w:jc w:val="center"/>
        </w:trPr>
        <w:tc>
          <w:tcPr>
            <w:tcW w:w="69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1666" w:rsidRPr="007B7106" w:rsidRDefault="006A6716" w:rsidP="00103694">
            <w:pPr>
              <w:rPr>
                <w:rFonts w:asciiTheme="minorHAnsi" w:hAnsiTheme="minorHAnsi" w:cstheme="minorHAnsi"/>
                <w:b/>
                <w:noProof/>
                <w:spacing w:val="100"/>
                <w:sz w:val="24"/>
                <w:szCs w:val="24"/>
                <w:lang w:eastAsia="zh-CN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>Project</w:t>
            </w:r>
            <w:r w:rsidR="001A0353"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>s &amp; Writing Assessment</w:t>
            </w:r>
            <w:r w:rsidR="00097E83"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>s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1666" w:rsidRPr="007B7106" w:rsidRDefault="006A6716" w:rsidP="00097E83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zh-CN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2</w:t>
            </w:r>
            <w:r w:rsidR="001A0353"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5</w:t>
            </w:r>
            <w:r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%</w:t>
            </w:r>
          </w:p>
        </w:tc>
      </w:tr>
      <w:tr w:rsidR="00101D54" w:rsidTr="001C0D64">
        <w:trPr>
          <w:trHeight w:val="315"/>
          <w:jc w:val="center"/>
        </w:trPr>
        <w:tc>
          <w:tcPr>
            <w:tcW w:w="692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1D54" w:rsidRPr="007B7106" w:rsidRDefault="006A6716" w:rsidP="00103694">
            <w:pPr>
              <w:pStyle w:val="Heading1"/>
              <w:jc w:val="left"/>
              <w:rPr>
                <w:rFonts w:asciiTheme="minorHAnsi" w:hAnsiTheme="minorHAnsi" w:cstheme="minorHAnsi"/>
                <w:spacing w:val="10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spacing w:val="100"/>
                <w:sz w:val="24"/>
                <w:szCs w:val="24"/>
              </w:rPr>
              <w:t>Quizzes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1D54" w:rsidRPr="007B7106" w:rsidRDefault="006A6716" w:rsidP="00097E83">
            <w:pPr>
              <w:jc w:val="center"/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15</w:t>
            </w:r>
            <w:r w:rsidR="00101D54"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%</w:t>
            </w:r>
          </w:p>
        </w:tc>
      </w:tr>
      <w:tr w:rsidR="001A0353" w:rsidTr="001C0D64">
        <w:trPr>
          <w:trHeight w:val="315"/>
          <w:jc w:val="center"/>
        </w:trPr>
        <w:tc>
          <w:tcPr>
            <w:tcW w:w="69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353" w:rsidRPr="007B7106" w:rsidRDefault="001A0353" w:rsidP="00103694">
            <w:pPr>
              <w:tabs>
                <w:tab w:val="left" w:pos="1815"/>
              </w:tabs>
              <w:rPr>
                <w:rFonts w:asciiTheme="minorHAnsi" w:hAnsiTheme="minorHAnsi" w:cstheme="minorHAnsi"/>
                <w:b/>
                <w:spacing w:val="10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spacing w:val="100"/>
                <w:sz w:val="24"/>
                <w:szCs w:val="24"/>
              </w:rPr>
              <w:t>Homework &amp; Primary Sources</w:t>
            </w:r>
          </w:p>
        </w:tc>
        <w:tc>
          <w:tcPr>
            <w:tcW w:w="15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353" w:rsidRPr="007B7106" w:rsidRDefault="001A0353" w:rsidP="00097E83">
            <w:pPr>
              <w:jc w:val="center"/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10%</w:t>
            </w:r>
          </w:p>
        </w:tc>
      </w:tr>
      <w:tr w:rsidR="001A0353" w:rsidTr="001C0D64">
        <w:trPr>
          <w:trHeight w:val="315"/>
          <w:jc w:val="center"/>
        </w:trPr>
        <w:tc>
          <w:tcPr>
            <w:tcW w:w="69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0353" w:rsidRPr="007B7106" w:rsidRDefault="001A0353" w:rsidP="00103694">
            <w:pPr>
              <w:tabs>
                <w:tab w:val="left" w:pos="1815"/>
              </w:tabs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>Final Exam</w:t>
            </w:r>
            <w:r w:rsidRPr="007B7106">
              <w:rPr>
                <w:rFonts w:asciiTheme="minorHAnsi" w:hAnsiTheme="minorHAnsi" w:cstheme="minorHAnsi"/>
                <w:b/>
                <w:bCs/>
                <w:spacing w:val="100"/>
                <w:sz w:val="24"/>
                <w:szCs w:val="24"/>
              </w:rPr>
              <w:tab/>
            </w:r>
          </w:p>
        </w:tc>
        <w:tc>
          <w:tcPr>
            <w:tcW w:w="1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0353" w:rsidRPr="007B7106" w:rsidRDefault="001A0353" w:rsidP="00097E83">
            <w:pPr>
              <w:jc w:val="center"/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</w:pPr>
            <w:r w:rsidRPr="007B7106"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</w:rPr>
              <w:t>15%</w:t>
            </w:r>
          </w:p>
        </w:tc>
      </w:tr>
    </w:tbl>
    <w:p w:rsidR="004A2BA8" w:rsidRPr="003E0B20" w:rsidRDefault="004A2BA8" w:rsidP="004452A5">
      <w:pPr>
        <w:ind w:left="-540" w:right="-540"/>
        <w:jc w:val="both"/>
        <w:rPr>
          <w:rFonts w:ascii="Candara" w:hAnsi="Candara" w:cstheme="minorHAnsi"/>
          <w:b/>
          <w:bCs/>
          <w:sz w:val="8"/>
          <w:szCs w:val="22"/>
        </w:rPr>
      </w:pPr>
    </w:p>
    <w:p w:rsidR="005D7251" w:rsidRDefault="00B7499A" w:rsidP="004452A5">
      <w:pPr>
        <w:ind w:left="-540" w:right="-540"/>
        <w:jc w:val="both"/>
        <w:rPr>
          <w:rFonts w:ascii="Candara" w:hAnsi="Candara" w:cstheme="minorHAnsi"/>
          <w:sz w:val="21"/>
          <w:szCs w:val="21"/>
        </w:rPr>
      </w:pPr>
      <w:r w:rsidRPr="00372CF6">
        <w:rPr>
          <w:rFonts w:ascii="Candara" w:hAnsi="Candara" w:cstheme="minorHAnsi"/>
          <w:b/>
          <w:bCs/>
          <w:sz w:val="21"/>
          <w:szCs w:val="21"/>
        </w:rPr>
        <w:t>**</w:t>
      </w:r>
      <w:r w:rsidR="005D7251" w:rsidRPr="00372CF6">
        <w:rPr>
          <w:rFonts w:ascii="Candara" w:hAnsi="Candara" w:cstheme="minorHAnsi"/>
          <w:b/>
          <w:bCs/>
          <w:sz w:val="21"/>
          <w:szCs w:val="21"/>
        </w:rPr>
        <w:t>*</w:t>
      </w:r>
      <w:r w:rsidR="005D7251" w:rsidRPr="00372CF6">
        <w:rPr>
          <w:rFonts w:ascii="Candara" w:hAnsi="Candara" w:cstheme="minorHAnsi"/>
          <w:sz w:val="21"/>
          <w:szCs w:val="21"/>
        </w:rPr>
        <w:t xml:space="preserve">Make-up work is the </w:t>
      </w:r>
      <w:r w:rsidR="000D3098" w:rsidRPr="00372CF6">
        <w:rPr>
          <w:rFonts w:ascii="Candara" w:hAnsi="Candara" w:cstheme="minorHAnsi"/>
          <w:sz w:val="21"/>
          <w:szCs w:val="21"/>
        </w:rPr>
        <w:t xml:space="preserve">responsibility of the student. </w:t>
      </w:r>
      <w:r w:rsidRPr="00372CF6">
        <w:rPr>
          <w:rFonts w:ascii="Candara" w:hAnsi="Candara" w:cstheme="minorHAnsi"/>
          <w:sz w:val="21"/>
          <w:szCs w:val="21"/>
        </w:rPr>
        <w:t>Students need to r</w:t>
      </w:r>
      <w:r w:rsidR="005D7251" w:rsidRPr="00372CF6">
        <w:rPr>
          <w:rFonts w:ascii="Candara" w:hAnsi="Candara" w:cstheme="minorHAnsi"/>
          <w:sz w:val="21"/>
          <w:szCs w:val="21"/>
        </w:rPr>
        <w:t>equest all make-</w:t>
      </w:r>
      <w:r w:rsidRPr="00372CF6">
        <w:rPr>
          <w:rFonts w:ascii="Candara" w:hAnsi="Candara" w:cstheme="minorHAnsi"/>
          <w:sz w:val="21"/>
          <w:szCs w:val="21"/>
        </w:rPr>
        <w:t xml:space="preserve">up work on the day they return </w:t>
      </w:r>
      <w:r w:rsidR="005D7251" w:rsidRPr="00372CF6">
        <w:rPr>
          <w:rFonts w:ascii="Candara" w:hAnsi="Candara" w:cstheme="minorHAnsi"/>
          <w:sz w:val="21"/>
          <w:szCs w:val="21"/>
        </w:rPr>
        <w:t xml:space="preserve">from an </w:t>
      </w:r>
      <w:r w:rsidR="005D7251" w:rsidRPr="00372CF6">
        <w:rPr>
          <w:rFonts w:ascii="Candara" w:hAnsi="Candara" w:cstheme="minorHAnsi"/>
          <w:b/>
          <w:bCs/>
          <w:sz w:val="21"/>
          <w:szCs w:val="21"/>
        </w:rPr>
        <w:t>EXCUSED</w:t>
      </w:r>
      <w:r w:rsidR="000C3FF4" w:rsidRPr="00372CF6">
        <w:rPr>
          <w:rFonts w:ascii="Candara" w:hAnsi="Candara" w:cstheme="minorHAnsi"/>
          <w:sz w:val="21"/>
          <w:szCs w:val="21"/>
        </w:rPr>
        <w:t xml:space="preserve"> absence. </w:t>
      </w:r>
      <w:r w:rsidR="005D7251" w:rsidRPr="00372CF6">
        <w:rPr>
          <w:rFonts w:ascii="Candara" w:hAnsi="Candara" w:cstheme="minorHAnsi"/>
          <w:sz w:val="21"/>
          <w:szCs w:val="21"/>
        </w:rPr>
        <w:t xml:space="preserve">Students have </w:t>
      </w:r>
      <w:r w:rsidR="005D7251" w:rsidRPr="00372CF6">
        <w:rPr>
          <w:rFonts w:ascii="Candara" w:hAnsi="Candara" w:cstheme="minorHAnsi"/>
          <w:bCs/>
          <w:sz w:val="21"/>
          <w:szCs w:val="21"/>
        </w:rPr>
        <w:t>5</w:t>
      </w:r>
      <w:r w:rsidR="005D7251" w:rsidRPr="00372CF6">
        <w:rPr>
          <w:rFonts w:ascii="Candara" w:hAnsi="Candara" w:cstheme="minorHAnsi"/>
          <w:sz w:val="21"/>
          <w:szCs w:val="21"/>
        </w:rPr>
        <w:t xml:space="preserve"> days to </w:t>
      </w:r>
      <w:r w:rsidRPr="00372CF6">
        <w:rPr>
          <w:rFonts w:ascii="Candara" w:hAnsi="Candara" w:cstheme="minorHAnsi"/>
          <w:sz w:val="21"/>
          <w:szCs w:val="21"/>
        </w:rPr>
        <w:t xml:space="preserve">make-up assessments and </w:t>
      </w:r>
      <w:r w:rsidR="005D7251" w:rsidRPr="00372CF6">
        <w:rPr>
          <w:rFonts w:ascii="Candara" w:hAnsi="Candara" w:cstheme="minorHAnsi"/>
          <w:sz w:val="21"/>
          <w:szCs w:val="21"/>
        </w:rPr>
        <w:t>turn in missed work.</w:t>
      </w:r>
    </w:p>
    <w:p w:rsidR="007B7106" w:rsidRPr="003E0B20" w:rsidRDefault="007B7106" w:rsidP="004452A5">
      <w:pPr>
        <w:ind w:left="-540" w:right="-540"/>
        <w:jc w:val="both"/>
        <w:rPr>
          <w:rFonts w:ascii="Candara" w:hAnsi="Candara" w:cstheme="minorHAnsi"/>
          <w:sz w:val="8"/>
          <w:szCs w:val="21"/>
        </w:rPr>
      </w:pPr>
    </w:p>
    <w:p w:rsidR="004A2BA8" w:rsidRDefault="001513B3" w:rsidP="001C0D64">
      <w:pPr>
        <w:jc w:val="center"/>
        <w:rPr>
          <w:rFonts w:ascii="Candara" w:hAnsi="Candara"/>
          <w:b/>
          <w:spacing w:val="100"/>
          <w:sz w:val="22"/>
        </w:rPr>
      </w:pPr>
      <w:r w:rsidRPr="001C0D64">
        <w:rPr>
          <w:rFonts w:ascii="Candara" w:hAnsi="Candara"/>
          <w:b/>
          <w:spacing w:val="100"/>
          <w:sz w:val="22"/>
        </w:rPr>
        <w:t>***</w:t>
      </w:r>
      <w:r w:rsidR="005D7251" w:rsidRPr="001C0D64">
        <w:rPr>
          <w:rFonts w:ascii="Candara" w:hAnsi="Candara"/>
          <w:b/>
          <w:spacing w:val="100"/>
          <w:sz w:val="22"/>
        </w:rPr>
        <w:t xml:space="preserve">LATE WORK WILL </w:t>
      </w:r>
      <w:r w:rsidRPr="001C0D64">
        <w:rPr>
          <w:rFonts w:ascii="Candara" w:hAnsi="Candara"/>
          <w:b/>
          <w:spacing w:val="100"/>
          <w:sz w:val="22"/>
        </w:rPr>
        <w:t xml:space="preserve">NOT </w:t>
      </w:r>
      <w:r w:rsidR="005D7251" w:rsidRPr="001C0D64">
        <w:rPr>
          <w:rFonts w:ascii="Candara" w:hAnsi="Candara"/>
          <w:b/>
          <w:spacing w:val="100"/>
          <w:sz w:val="22"/>
        </w:rPr>
        <w:t>BE ACCEPTED</w:t>
      </w:r>
      <w:proofErr w:type="gramStart"/>
      <w:r w:rsidR="000D3098" w:rsidRPr="001C0D64">
        <w:rPr>
          <w:rFonts w:ascii="Candara" w:hAnsi="Candara"/>
          <w:b/>
          <w:spacing w:val="100"/>
          <w:sz w:val="22"/>
        </w:rPr>
        <w:t>.*</w:t>
      </w:r>
      <w:proofErr w:type="gramEnd"/>
      <w:r w:rsidR="005D7251" w:rsidRPr="001C0D64">
        <w:rPr>
          <w:rFonts w:ascii="Candara" w:hAnsi="Candara"/>
          <w:b/>
          <w:spacing w:val="100"/>
          <w:sz w:val="22"/>
        </w:rPr>
        <w:t>**</w:t>
      </w:r>
    </w:p>
    <w:p w:rsidR="00D44CD6" w:rsidRDefault="00D44CD6" w:rsidP="001C0D64">
      <w:pPr>
        <w:jc w:val="center"/>
        <w:rPr>
          <w:rFonts w:ascii="Candara" w:hAnsi="Candara"/>
          <w:b/>
          <w:spacing w:val="100"/>
          <w:sz w:val="22"/>
        </w:rPr>
      </w:pPr>
    </w:p>
    <w:p w:rsidR="007B7106" w:rsidRPr="003E0B20" w:rsidRDefault="007B7106" w:rsidP="003E0B20">
      <w:pPr>
        <w:rPr>
          <w:rFonts w:ascii="Candara" w:hAnsi="Candara"/>
          <w:b/>
          <w:spacing w:val="100"/>
          <w:sz w:val="8"/>
        </w:rPr>
      </w:pPr>
    </w:p>
    <w:p w:rsidR="00890104" w:rsidRPr="00F64B8E" w:rsidRDefault="009C462D" w:rsidP="000902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50" w:right="-540"/>
        <w:jc w:val="center"/>
        <w:rPr>
          <w:rFonts w:ascii="Candara" w:hAnsi="Candara" w:cstheme="minorHAnsi"/>
          <w:b/>
          <w:bCs/>
          <w:sz w:val="24"/>
          <w:szCs w:val="22"/>
        </w:rPr>
      </w:pPr>
      <w:r w:rsidRPr="00F64B8E">
        <w:rPr>
          <w:rFonts w:ascii="Candara" w:hAnsi="Candara" w:cstheme="minorHAnsi"/>
          <w:b/>
          <w:bCs/>
          <w:sz w:val="24"/>
          <w:szCs w:val="22"/>
        </w:rPr>
        <w:t>Review</w:t>
      </w:r>
      <w:r w:rsidR="00BD32CD" w:rsidRPr="00F64B8E">
        <w:rPr>
          <w:rFonts w:ascii="Candara" w:hAnsi="Candara" w:cstheme="minorHAnsi"/>
          <w:b/>
          <w:bCs/>
          <w:sz w:val="24"/>
          <w:szCs w:val="22"/>
        </w:rPr>
        <w:t xml:space="preserve"> sessions will be held</w:t>
      </w:r>
      <w:r w:rsidR="00353C82" w:rsidRPr="00F64B8E">
        <w:rPr>
          <w:rFonts w:ascii="Candara" w:hAnsi="Candara" w:cstheme="minorHAnsi"/>
          <w:b/>
          <w:bCs/>
          <w:sz w:val="24"/>
          <w:szCs w:val="22"/>
        </w:rPr>
        <w:t xml:space="preserve"> </w:t>
      </w:r>
      <w:r w:rsidR="00412285" w:rsidRPr="00F64B8E">
        <w:rPr>
          <w:rFonts w:ascii="Candara" w:hAnsi="Candara" w:cstheme="minorHAnsi"/>
          <w:b/>
          <w:bCs/>
          <w:sz w:val="24"/>
          <w:szCs w:val="22"/>
        </w:rPr>
        <w:t xml:space="preserve">a day or two </w:t>
      </w:r>
      <w:r w:rsidR="003953FD" w:rsidRPr="00F64B8E">
        <w:rPr>
          <w:rFonts w:ascii="Candara" w:hAnsi="Candara" w:cstheme="minorHAnsi"/>
          <w:b/>
          <w:bCs/>
          <w:sz w:val="24"/>
          <w:szCs w:val="22"/>
        </w:rPr>
        <w:t>before unit</w:t>
      </w:r>
      <w:r w:rsidR="0009021D" w:rsidRPr="00F64B8E">
        <w:rPr>
          <w:rFonts w:ascii="Candara" w:hAnsi="Candara" w:cstheme="minorHAnsi"/>
          <w:b/>
          <w:bCs/>
          <w:sz w:val="24"/>
          <w:szCs w:val="22"/>
        </w:rPr>
        <w:t xml:space="preserve"> test</w:t>
      </w:r>
      <w:r w:rsidR="003953FD" w:rsidRPr="00F64B8E">
        <w:rPr>
          <w:rFonts w:ascii="Candara" w:hAnsi="Candara" w:cstheme="minorHAnsi"/>
          <w:b/>
          <w:bCs/>
          <w:sz w:val="24"/>
          <w:szCs w:val="22"/>
        </w:rPr>
        <w:t>s</w:t>
      </w:r>
      <w:r w:rsidR="00890104" w:rsidRPr="00F64B8E">
        <w:rPr>
          <w:rFonts w:ascii="Candara" w:hAnsi="Candara" w:cstheme="minorHAnsi"/>
          <w:b/>
          <w:bCs/>
          <w:sz w:val="24"/>
          <w:szCs w:val="22"/>
        </w:rPr>
        <w:t>.</w:t>
      </w:r>
      <w:r w:rsidR="000D3098" w:rsidRPr="00F64B8E">
        <w:rPr>
          <w:rFonts w:ascii="Candara" w:hAnsi="Candara" w:cstheme="minorHAnsi"/>
          <w:b/>
          <w:bCs/>
          <w:sz w:val="24"/>
          <w:szCs w:val="22"/>
        </w:rPr>
        <w:t xml:space="preserve"> </w:t>
      </w:r>
      <w:r w:rsidR="003F750A" w:rsidRPr="00F64B8E">
        <w:rPr>
          <w:rFonts w:ascii="Candara" w:hAnsi="Candara" w:cstheme="minorHAnsi"/>
          <w:b/>
          <w:bCs/>
          <w:sz w:val="24"/>
          <w:szCs w:val="22"/>
        </w:rPr>
        <w:t>Check the blog for review session times.</w:t>
      </w:r>
    </w:p>
    <w:p w:rsidR="00353C82" w:rsidRDefault="00DC7A62" w:rsidP="000902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50" w:right="-540"/>
        <w:jc w:val="center"/>
        <w:rPr>
          <w:rFonts w:ascii="Candara" w:hAnsi="Candara" w:cstheme="minorHAnsi"/>
          <w:b/>
          <w:bCs/>
          <w:sz w:val="24"/>
          <w:szCs w:val="22"/>
        </w:rPr>
      </w:pPr>
      <w:r w:rsidRPr="00F64B8E">
        <w:rPr>
          <w:rFonts w:ascii="Candara" w:hAnsi="Candara" w:cstheme="minorHAnsi"/>
          <w:b/>
          <w:bCs/>
          <w:sz w:val="24"/>
          <w:szCs w:val="22"/>
        </w:rPr>
        <w:t xml:space="preserve">The Social Studies Department make-ups and extended learning </w:t>
      </w:r>
      <w:r w:rsidR="00BD32CD" w:rsidRPr="00F64B8E">
        <w:rPr>
          <w:rFonts w:ascii="Candara" w:hAnsi="Candara" w:cstheme="minorHAnsi"/>
          <w:b/>
          <w:bCs/>
          <w:sz w:val="24"/>
          <w:szCs w:val="22"/>
        </w:rPr>
        <w:t>schedule</w:t>
      </w:r>
      <w:r w:rsidR="005600C6" w:rsidRPr="00F64B8E">
        <w:rPr>
          <w:rFonts w:ascii="Candara" w:hAnsi="Candara" w:cstheme="minorHAnsi"/>
          <w:b/>
          <w:bCs/>
          <w:sz w:val="24"/>
          <w:szCs w:val="22"/>
        </w:rPr>
        <w:t xml:space="preserve"> </w:t>
      </w:r>
      <w:r w:rsidRPr="00F64B8E">
        <w:rPr>
          <w:rFonts w:ascii="Candara" w:hAnsi="Candara" w:cstheme="minorHAnsi"/>
          <w:b/>
          <w:bCs/>
          <w:sz w:val="24"/>
          <w:szCs w:val="22"/>
        </w:rPr>
        <w:t xml:space="preserve">is posted in </w:t>
      </w:r>
      <w:r w:rsidR="007B7106">
        <w:rPr>
          <w:rFonts w:ascii="Candara" w:hAnsi="Candara" w:cstheme="minorHAnsi"/>
          <w:b/>
          <w:bCs/>
          <w:sz w:val="24"/>
          <w:szCs w:val="22"/>
        </w:rPr>
        <w:t>the hallway</w:t>
      </w:r>
      <w:r w:rsidR="00353C82" w:rsidRPr="00F64B8E">
        <w:rPr>
          <w:rFonts w:ascii="Candara" w:hAnsi="Candara" w:cstheme="minorHAnsi"/>
          <w:b/>
          <w:bCs/>
          <w:sz w:val="24"/>
          <w:szCs w:val="22"/>
        </w:rPr>
        <w:t>.</w:t>
      </w:r>
    </w:p>
    <w:p w:rsidR="001C0D64" w:rsidRPr="00AE5732" w:rsidRDefault="001C0D64" w:rsidP="001C0D64">
      <w:pPr>
        <w:ind w:left="-450" w:right="-540"/>
        <w:jc w:val="center"/>
        <w:rPr>
          <w:rFonts w:ascii="Candara" w:hAnsi="Candara" w:cstheme="minorHAnsi"/>
          <w:b/>
          <w:bCs/>
          <w:szCs w:val="22"/>
        </w:rPr>
      </w:pPr>
    </w:p>
    <w:p w:rsidR="005D7251" w:rsidRPr="00F800E4" w:rsidRDefault="00B75281">
      <w:pPr>
        <w:pStyle w:val="Heading3"/>
        <w:jc w:val="center"/>
        <w:rPr>
          <w:rFonts w:ascii="Candara" w:hAnsi="Candara"/>
          <w:b/>
          <w:spacing w:val="40"/>
          <w:sz w:val="22"/>
          <w:szCs w:val="22"/>
        </w:rPr>
      </w:pPr>
      <w:r w:rsidRPr="00F800E4">
        <w:rPr>
          <w:rFonts w:ascii="Candara" w:hAnsi="Candara"/>
          <w:b/>
          <w:noProof/>
          <w:sz w:val="10"/>
          <w:bdr w:val="single" w:sz="18" w:space="0" w:color="auto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-519026</wp:posOffset>
            </wp:positionH>
            <wp:positionV relativeFrom="paragraph">
              <wp:posOffset>-191770</wp:posOffset>
            </wp:positionV>
            <wp:extent cx="1993265" cy="665480"/>
            <wp:effectExtent l="0" t="0" r="6985" b="0"/>
            <wp:wrapNone/>
            <wp:docPr id="8" name="Picture 8" descr="MC9004382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82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E4">
        <w:rPr>
          <w:rFonts w:ascii="Candara" w:hAnsi="Candara"/>
          <w:b/>
          <w:noProof/>
          <w:sz w:val="10"/>
          <w:bdr w:val="single" w:sz="18" w:space="0" w:color="aut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4816328</wp:posOffset>
            </wp:positionH>
            <wp:positionV relativeFrom="paragraph">
              <wp:posOffset>-174625</wp:posOffset>
            </wp:positionV>
            <wp:extent cx="1990725" cy="664845"/>
            <wp:effectExtent l="19050" t="19050" r="0" b="0"/>
            <wp:wrapNone/>
            <wp:docPr id="9" name="Picture 9" descr="MC9004382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382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03" flipH="1">
                      <a:off x="0" y="0"/>
                      <a:ext cx="19907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51" w:rsidRPr="00F800E4">
        <w:rPr>
          <w:rFonts w:ascii="Candara" w:hAnsi="Candara"/>
          <w:b/>
          <w:bCs/>
          <w:color w:val="FFFFFF"/>
          <w:spacing w:val="40"/>
          <w:sz w:val="28"/>
          <w:szCs w:val="22"/>
          <w:bdr w:val="single" w:sz="18" w:space="0" w:color="auto"/>
        </w:rPr>
        <w:t>.</w:t>
      </w:r>
      <w:r w:rsidR="0081731D" w:rsidRPr="00F800E4">
        <w:rPr>
          <w:rFonts w:ascii="Candara" w:hAnsi="Candara"/>
          <w:b/>
          <w:bCs/>
          <w:color w:val="FFFFFF"/>
          <w:spacing w:val="40"/>
          <w:sz w:val="28"/>
          <w:szCs w:val="22"/>
          <w:bdr w:val="single" w:sz="18" w:space="0" w:color="auto"/>
        </w:rPr>
        <w:t xml:space="preserve"> </w:t>
      </w:r>
      <w:r w:rsidR="005D7251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>CLASS</w:t>
      </w:r>
      <w:r w:rsidR="003177CB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 xml:space="preserve"> </w:t>
      </w:r>
      <w:r w:rsidR="005D7251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 xml:space="preserve"> RULES </w:t>
      </w:r>
      <w:r w:rsidR="003177CB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 xml:space="preserve"> &amp;</w:t>
      </w:r>
      <w:r w:rsidR="005D7251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 xml:space="preserve"> </w:t>
      </w:r>
      <w:r w:rsidR="003177CB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 xml:space="preserve"> </w:t>
      </w:r>
      <w:r w:rsidR="005D7251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>PROCEDURES</w:t>
      </w:r>
      <w:r w:rsidR="0081731D" w:rsidRPr="00F800E4">
        <w:rPr>
          <w:rFonts w:ascii="Candara" w:hAnsi="Candara"/>
          <w:b/>
          <w:bCs/>
          <w:spacing w:val="40"/>
          <w:sz w:val="28"/>
          <w:szCs w:val="22"/>
          <w:bdr w:val="single" w:sz="18" w:space="0" w:color="auto"/>
        </w:rPr>
        <w:t xml:space="preserve"> </w:t>
      </w:r>
      <w:r w:rsidR="005D7251" w:rsidRPr="00F800E4">
        <w:rPr>
          <w:rFonts w:ascii="Candara" w:hAnsi="Candara"/>
          <w:b/>
          <w:color w:val="FFFFFF"/>
          <w:spacing w:val="40"/>
          <w:sz w:val="28"/>
          <w:szCs w:val="22"/>
          <w:bdr w:val="single" w:sz="18" w:space="0" w:color="auto"/>
        </w:rPr>
        <w:t>.</w:t>
      </w:r>
    </w:p>
    <w:p w:rsidR="005D7251" w:rsidRPr="006211F5" w:rsidRDefault="005D7251">
      <w:pPr>
        <w:ind w:left="360"/>
        <w:rPr>
          <w:rFonts w:ascii="Candara" w:hAnsi="Candara" w:cs="Arial"/>
          <w:sz w:val="16"/>
          <w:szCs w:val="12"/>
        </w:rPr>
      </w:pPr>
    </w:p>
    <w:p w:rsidR="005D7251" w:rsidRPr="005022A9" w:rsidRDefault="005D7251" w:rsidP="00806D88">
      <w:pPr>
        <w:pStyle w:val="BodyTextIndent2"/>
        <w:numPr>
          <w:ilvl w:val="0"/>
          <w:numId w:val="4"/>
        </w:numPr>
        <w:tabs>
          <w:tab w:val="clear" w:pos="720"/>
          <w:tab w:val="num" w:pos="-180"/>
        </w:tabs>
        <w:spacing w:line="276" w:lineRule="auto"/>
        <w:ind w:left="-180" w:right="-540"/>
        <w:jc w:val="both"/>
        <w:rPr>
          <w:rFonts w:ascii="Candara" w:hAnsi="Candara" w:cs="Arial"/>
        </w:rPr>
      </w:pPr>
      <w:r w:rsidRPr="005022A9">
        <w:rPr>
          <w:rFonts w:ascii="Candara" w:hAnsi="Candara" w:cs="Arial"/>
        </w:rPr>
        <w:t>Students are expected to listen and abide by all school rules and classroom instruction.</w:t>
      </w:r>
    </w:p>
    <w:p w:rsidR="004452A5" w:rsidRPr="005022A9" w:rsidRDefault="005D7251" w:rsidP="00806D88">
      <w:pPr>
        <w:numPr>
          <w:ilvl w:val="0"/>
          <w:numId w:val="4"/>
        </w:numPr>
        <w:tabs>
          <w:tab w:val="clear" w:pos="720"/>
          <w:tab w:val="num" w:pos="-180"/>
        </w:tabs>
        <w:ind w:left="-180"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 xml:space="preserve">Students are expected to bring </w:t>
      </w:r>
      <w:r w:rsidR="009A4FB0">
        <w:rPr>
          <w:rFonts w:ascii="Candara" w:hAnsi="Candara" w:cs="Arial"/>
          <w:bCs/>
          <w:sz w:val="24"/>
        </w:rPr>
        <w:t>all</w:t>
      </w:r>
      <w:r w:rsidRPr="005022A9">
        <w:rPr>
          <w:rFonts w:ascii="Candara" w:hAnsi="Candara" w:cs="Arial"/>
          <w:sz w:val="24"/>
        </w:rPr>
        <w:t xml:space="preserve"> appropriate materials to class </w:t>
      </w:r>
      <w:r w:rsidR="009A4FB0">
        <w:rPr>
          <w:rFonts w:ascii="Candara" w:hAnsi="Candara" w:cs="Arial"/>
          <w:bCs/>
          <w:sz w:val="24"/>
        </w:rPr>
        <w:t>daily</w:t>
      </w:r>
      <w:r w:rsidRPr="005022A9">
        <w:rPr>
          <w:rFonts w:ascii="Candara" w:hAnsi="Candara" w:cs="Arial"/>
          <w:sz w:val="24"/>
        </w:rPr>
        <w:t>.</w:t>
      </w:r>
    </w:p>
    <w:p w:rsidR="004452A5" w:rsidRPr="005022A9" w:rsidRDefault="005D7251" w:rsidP="00806D88">
      <w:pPr>
        <w:numPr>
          <w:ilvl w:val="1"/>
          <w:numId w:val="4"/>
        </w:numPr>
        <w:ind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>Writing utensils- pen</w:t>
      </w:r>
      <w:r w:rsidR="005C3031" w:rsidRPr="005022A9">
        <w:rPr>
          <w:rFonts w:ascii="Candara" w:hAnsi="Candara" w:cs="Arial"/>
          <w:sz w:val="24"/>
        </w:rPr>
        <w:t>s</w:t>
      </w:r>
      <w:r w:rsidR="00C909AF" w:rsidRPr="005022A9">
        <w:rPr>
          <w:rFonts w:ascii="Candara" w:hAnsi="Candara" w:cs="Arial"/>
          <w:sz w:val="24"/>
        </w:rPr>
        <w:t>,</w:t>
      </w:r>
      <w:r w:rsidR="005C3031" w:rsidRPr="005022A9">
        <w:rPr>
          <w:rFonts w:ascii="Candara" w:hAnsi="Candara" w:cs="Arial"/>
          <w:sz w:val="24"/>
        </w:rPr>
        <w:t xml:space="preserve"> # 2</w:t>
      </w:r>
      <w:r w:rsidR="00C909AF" w:rsidRPr="005022A9">
        <w:rPr>
          <w:rFonts w:ascii="Candara" w:hAnsi="Candara" w:cs="Arial"/>
          <w:sz w:val="24"/>
        </w:rPr>
        <w:t xml:space="preserve"> pencil</w:t>
      </w:r>
      <w:r w:rsidR="005C3031" w:rsidRPr="005022A9">
        <w:rPr>
          <w:rFonts w:ascii="Candara" w:hAnsi="Candara" w:cs="Arial"/>
          <w:sz w:val="24"/>
        </w:rPr>
        <w:t>s</w:t>
      </w:r>
      <w:r w:rsidR="00C909AF" w:rsidRPr="005022A9">
        <w:rPr>
          <w:rFonts w:ascii="Candara" w:hAnsi="Candara" w:cs="Arial"/>
          <w:sz w:val="24"/>
        </w:rPr>
        <w:t>,</w:t>
      </w:r>
      <w:r w:rsidRPr="005022A9">
        <w:rPr>
          <w:rFonts w:ascii="Candara" w:hAnsi="Candara" w:cs="Arial"/>
          <w:sz w:val="24"/>
        </w:rPr>
        <w:t xml:space="preserve"> </w:t>
      </w:r>
      <w:r w:rsidR="009A4FB0">
        <w:rPr>
          <w:rFonts w:ascii="Candara" w:hAnsi="Candara" w:cs="Arial"/>
          <w:bCs/>
          <w:sz w:val="24"/>
        </w:rPr>
        <w:t>and</w:t>
      </w:r>
      <w:r w:rsidR="00DC0AD9" w:rsidRPr="005022A9">
        <w:rPr>
          <w:rFonts w:ascii="Candara" w:hAnsi="Candara" w:cs="Arial"/>
          <w:sz w:val="24"/>
        </w:rPr>
        <w:t xml:space="preserve"> </w:t>
      </w:r>
      <w:r w:rsidR="00586312" w:rsidRPr="005022A9">
        <w:rPr>
          <w:rFonts w:ascii="Candara" w:hAnsi="Candara" w:cs="Arial"/>
          <w:sz w:val="24"/>
        </w:rPr>
        <w:t>highlighters</w:t>
      </w:r>
    </w:p>
    <w:p w:rsidR="005D7251" w:rsidRPr="005022A9" w:rsidRDefault="006064A5" w:rsidP="00806D88">
      <w:pPr>
        <w:numPr>
          <w:ilvl w:val="1"/>
          <w:numId w:val="4"/>
        </w:numPr>
        <w:tabs>
          <w:tab w:val="num" w:pos="1080"/>
        </w:tabs>
        <w:spacing w:line="276" w:lineRule="auto"/>
        <w:ind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>The “</w:t>
      </w:r>
      <w:r w:rsidRPr="005022A9">
        <w:rPr>
          <w:rFonts w:ascii="Candara" w:hAnsi="Candara" w:cs="Arial"/>
          <w:b/>
          <w:sz w:val="24"/>
        </w:rPr>
        <w:t>Chunky</w:t>
      </w:r>
      <w:r w:rsidR="005C096A" w:rsidRPr="005022A9">
        <w:rPr>
          <w:rFonts w:ascii="Candara" w:hAnsi="Candara" w:cs="Arial"/>
          <w:sz w:val="24"/>
        </w:rPr>
        <w:t xml:space="preserve">” 3-ring binder with </w:t>
      </w:r>
      <w:r w:rsidR="00625CD0">
        <w:rPr>
          <w:rFonts w:ascii="Candara" w:hAnsi="Candara" w:cs="Arial"/>
          <w:b/>
          <w:sz w:val="24"/>
        </w:rPr>
        <w:t>8</w:t>
      </w:r>
      <w:r w:rsidRPr="005022A9">
        <w:rPr>
          <w:rFonts w:ascii="Candara" w:hAnsi="Candara" w:cs="Arial"/>
          <w:sz w:val="24"/>
        </w:rPr>
        <w:t xml:space="preserve"> divider</w:t>
      </w:r>
      <w:r w:rsidR="0048126C">
        <w:rPr>
          <w:rFonts w:ascii="Candara" w:hAnsi="Candara" w:cs="Arial"/>
          <w:sz w:val="24"/>
        </w:rPr>
        <w:t>s.</w:t>
      </w:r>
    </w:p>
    <w:p w:rsidR="005D7251" w:rsidRPr="005022A9" w:rsidRDefault="005D7251" w:rsidP="00806D88">
      <w:pPr>
        <w:numPr>
          <w:ilvl w:val="0"/>
          <w:numId w:val="4"/>
        </w:numPr>
        <w:tabs>
          <w:tab w:val="clear" w:pos="720"/>
          <w:tab w:val="num" w:pos="-180"/>
        </w:tabs>
        <w:spacing w:line="276" w:lineRule="auto"/>
        <w:ind w:left="-180"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>Students are expected to work until tasks are completed and/or the bell rings.</w:t>
      </w:r>
    </w:p>
    <w:p w:rsidR="005D7251" w:rsidRPr="005022A9" w:rsidRDefault="005D7251" w:rsidP="00806D88">
      <w:pPr>
        <w:numPr>
          <w:ilvl w:val="0"/>
          <w:numId w:val="4"/>
        </w:numPr>
        <w:tabs>
          <w:tab w:val="clear" w:pos="720"/>
          <w:tab w:val="num" w:pos="-180"/>
        </w:tabs>
        <w:spacing w:line="276" w:lineRule="auto"/>
        <w:ind w:left="-180"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 xml:space="preserve">Students should </w:t>
      </w:r>
      <w:r w:rsidR="00BD253A" w:rsidRPr="005022A9">
        <w:rPr>
          <w:rFonts w:ascii="Candara" w:hAnsi="Candara" w:cs="Arial"/>
          <w:sz w:val="24"/>
        </w:rPr>
        <w:t>b</w:t>
      </w:r>
      <w:r w:rsidRPr="005022A9">
        <w:rPr>
          <w:rFonts w:ascii="Candara" w:hAnsi="Candara" w:cs="Arial"/>
          <w:sz w:val="24"/>
        </w:rPr>
        <w:t>e prepared for class</w:t>
      </w:r>
      <w:r w:rsidR="00BD253A" w:rsidRPr="005022A9">
        <w:rPr>
          <w:rFonts w:ascii="Candara" w:hAnsi="Candara" w:cs="Arial"/>
          <w:sz w:val="24"/>
        </w:rPr>
        <w:t xml:space="preserve"> when the bell sounds</w:t>
      </w:r>
      <w:r w:rsidRPr="005022A9">
        <w:rPr>
          <w:rFonts w:ascii="Candara" w:hAnsi="Candara" w:cs="Arial"/>
          <w:sz w:val="24"/>
        </w:rPr>
        <w:t>.</w:t>
      </w:r>
    </w:p>
    <w:p w:rsidR="006211F5" w:rsidRDefault="005D7251" w:rsidP="00806D88">
      <w:pPr>
        <w:numPr>
          <w:ilvl w:val="0"/>
          <w:numId w:val="4"/>
        </w:numPr>
        <w:tabs>
          <w:tab w:val="clear" w:pos="720"/>
          <w:tab w:val="num" w:pos="-180"/>
        </w:tabs>
        <w:ind w:left="-180"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 xml:space="preserve">Students should check the Hoya Blog daily at </w:t>
      </w:r>
      <w:r w:rsidRPr="005022A9">
        <w:rPr>
          <w:rFonts w:ascii="Candara" w:hAnsi="Candara" w:cs="Arial"/>
          <w:b/>
          <w:bCs/>
          <w:sz w:val="24"/>
        </w:rPr>
        <w:t>www.harrisonhigh.org</w:t>
      </w:r>
      <w:r w:rsidRPr="005022A9">
        <w:rPr>
          <w:rFonts w:ascii="Candara" w:hAnsi="Candara" w:cs="Arial"/>
          <w:sz w:val="24"/>
        </w:rPr>
        <w:t xml:space="preserve"> under the Teacher Blogs category.  </w:t>
      </w:r>
    </w:p>
    <w:p w:rsidR="005D7251" w:rsidRPr="005022A9" w:rsidRDefault="005D7251" w:rsidP="006211F5">
      <w:pPr>
        <w:spacing w:line="276" w:lineRule="auto"/>
        <w:ind w:left="-180" w:right="-540"/>
        <w:jc w:val="both"/>
        <w:rPr>
          <w:rFonts w:ascii="Candara" w:hAnsi="Candara" w:cs="Arial"/>
          <w:sz w:val="24"/>
        </w:rPr>
      </w:pPr>
      <w:r w:rsidRPr="005022A9">
        <w:rPr>
          <w:rFonts w:ascii="Candara" w:hAnsi="Candara" w:cs="Arial"/>
          <w:sz w:val="24"/>
        </w:rPr>
        <w:t xml:space="preserve">The blog will provide students and parents with </w:t>
      </w:r>
      <w:r w:rsidR="009A628E" w:rsidRPr="005022A9">
        <w:rPr>
          <w:rFonts w:ascii="Candara" w:hAnsi="Candara" w:cs="Arial"/>
          <w:sz w:val="24"/>
        </w:rPr>
        <w:t xml:space="preserve">schedules, </w:t>
      </w:r>
      <w:r w:rsidRPr="005022A9">
        <w:rPr>
          <w:rFonts w:ascii="Candara" w:hAnsi="Candara" w:cs="Arial"/>
          <w:sz w:val="24"/>
        </w:rPr>
        <w:t>homework</w:t>
      </w:r>
      <w:r w:rsidR="009A628E" w:rsidRPr="005022A9">
        <w:rPr>
          <w:rFonts w:ascii="Candara" w:hAnsi="Candara" w:cs="Arial"/>
          <w:sz w:val="24"/>
        </w:rPr>
        <w:t>,</w:t>
      </w:r>
      <w:r w:rsidRPr="005022A9">
        <w:rPr>
          <w:rFonts w:ascii="Candara" w:hAnsi="Candara" w:cs="Arial"/>
          <w:sz w:val="24"/>
        </w:rPr>
        <w:t xml:space="preserve"> </w:t>
      </w:r>
      <w:r w:rsidR="00A277AB" w:rsidRPr="005022A9">
        <w:rPr>
          <w:rFonts w:ascii="Candara" w:hAnsi="Candara" w:cs="Arial"/>
          <w:sz w:val="24"/>
        </w:rPr>
        <w:t xml:space="preserve">study guides, </w:t>
      </w:r>
      <w:r w:rsidRPr="005022A9">
        <w:rPr>
          <w:rFonts w:ascii="Candara" w:hAnsi="Candara" w:cs="Arial"/>
          <w:sz w:val="24"/>
        </w:rPr>
        <w:t>and reminders.</w:t>
      </w:r>
    </w:p>
    <w:p w:rsidR="006B444F" w:rsidRPr="00AE5732" w:rsidRDefault="005D7251" w:rsidP="007F7D7E">
      <w:pPr>
        <w:numPr>
          <w:ilvl w:val="0"/>
          <w:numId w:val="4"/>
        </w:numPr>
        <w:tabs>
          <w:tab w:val="clear" w:pos="720"/>
          <w:tab w:val="num" w:pos="-180"/>
        </w:tabs>
        <w:ind w:left="-180" w:right="-540"/>
        <w:jc w:val="both"/>
        <w:rPr>
          <w:rFonts w:ascii="Candara" w:hAnsi="Candara" w:cs="Arial"/>
          <w:sz w:val="24"/>
        </w:rPr>
      </w:pPr>
      <w:r w:rsidRPr="00AE5732">
        <w:rPr>
          <w:rFonts w:ascii="Candara" w:hAnsi="Candara" w:cs="Arial"/>
          <w:sz w:val="24"/>
        </w:rPr>
        <w:t xml:space="preserve">Academic Dishonesty will result in a </w:t>
      </w:r>
      <w:r w:rsidRPr="00AE5732">
        <w:rPr>
          <w:rFonts w:ascii="Candara" w:hAnsi="Candara" w:cs="Arial"/>
          <w:b/>
          <w:bCs/>
          <w:sz w:val="24"/>
        </w:rPr>
        <w:t>ZERO</w:t>
      </w:r>
      <w:r w:rsidR="00547670" w:rsidRPr="00AE5732">
        <w:rPr>
          <w:rFonts w:ascii="Candara" w:hAnsi="Candara" w:cs="Arial"/>
          <w:sz w:val="24"/>
        </w:rPr>
        <w:t xml:space="preserve"> for any</w:t>
      </w:r>
      <w:r w:rsidRPr="00AE5732">
        <w:rPr>
          <w:rFonts w:ascii="Candara" w:hAnsi="Candara" w:cs="Arial"/>
          <w:sz w:val="24"/>
        </w:rPr>
        <w:t xml:space="preserve"> assignments involved, a mark of </w:t>
      </w:r>
      <w:r w:rsidRPr="00AE5732">
        <w:rPr>
          <w:rFonts w:ascii="Candara" w:hAnsi="Candara" w:cs="Arial"/>
          <w:b/>
          <w:bCs/>
          <w:sz w:val="24"/>
        </w:rPr>
        <w:t xml:space="preserve">UNSATISFACTORY </w:t>
      </w:r>
      <w:r w:rsidRPr="00AE5732">
        <w:rPr>
          <w:rFonts w:ascii="Candara" w:hAnsi="Candara" w:cs="Arial"/>
          <w:sz w:val="24"/>
        </w:rPr>
        <w:t>in conduct</w:t>
      </w:r>
      <w:r w:rsidR="00B370C2" w:rsidRPr="00AE5732">
        <w:rPr>
          <w:rFonts w:ascii="Candara" w:hAnsi="Candara" w:cs="Arial"/>
          <w:sz w:val="24"/>
        </w:rPr>
        <w:t>,</w:t>
      </w:r>
      <w:r w:rsidR="00CB53E2" w:rsidRPr="00AE5732">
        <w:rPr>
          <w:rFonts w:ascii="Candara" w:hAnsi="Candara" w:cs="Arial"/>
          <w:sz w:val="24"/>
        </w:rPr>
        <w:t xml:space="preserve"> and parent/guardian notification</w:t>
      </w:r>
      <w:r w:rsidRPr="00AE5732">
        <w:rPr>
          <w:rFonts w:ascii="Candara" w:hAnsi="Candara" w:cs="Arial"/>
          <w:sz w:val="24"/>
        </w:rPr>
        <w:t>. Academic dishonesty includes</w:t>
      </w:r>
      <w:r w:rsidR="006B444F" w:rsidRPr="00AE5732">
        <w:rPr>
          <w:rFonts w:ascii="Candara" w:hAnsi="Candara" w:cs="Arial"/>
          <w:sz w:val="24"/>
        </w:rPr>
        <w:t>:</w:t>
      </w:r>
    </w:p>
    <w:p w:rsidR="006B444F" w:rsidRPr="00AE5732" w:rsidRDefault="006B444F" w:rsidP="00806D88">
      <w:pPr>
        <w:numPr>
          <w:ilvl w:val="1"/>
          <w:numId w:val="4"/>
        </w:numPr>
        <w:ind w:right="-540"/>
        <w:jc w:val="both"/>
        <w:rPr>
          <w:rFonts w:ascii="Candara" w:hAnsi="Candara" w:cs="Arial"/>
          <w:sz w:val="24"/>
        </w:rPr>
      </w:pPr>
      <w:r w:rsidRPr="00AE5732">
        <w:rPr>
          <w:rFonts w:ascii="Candara" w:hAnsi="Candara" w:cs="Arial"/>
          <w:sz w:val="24"/>
        </w:rPr>
        <w:t>C</w:t>
      </w:r>
      <w:r w:rsidR="005D7251" w:rsidRPr="00AE5732">
        <w:rPr>
          <w:rFonts w:ascii="Candara" w:hAnsi="Candara" w:cs="Arial"/>
          <w:sz w:val="24"/>
        </w:rPr>
        <w:t>opying homework, individual assignments</w:t>
      </w:r>
      <w:r w:rsidR="00C5593A" w:rsidRPr="00AE5732">
        <w:rPr>
          <w:rFonts w:ascii="Candara" w:hAnsi="Candara" w:cs="Arial"/>
          <w:sz w:val="24"/>
        </w:rPr>
        <w:t>,</w:t>
      </w:r>
      <w:r w:rsidR="005D7251" w:rsidRPr="00AE5732">
        <w:rPr>
          <w:rFonts w:ascii="Candara" w:hAnsi="Candara" w:cs="Arial"/>
          <w:sz w:val="24"/>
        </w:rPr>
        <w:t xml:space="preserve"> and</w:t>
      </w:r>
      <w:r w:rsidRPr="00AE5732">
        <w:rPr>
          <w:rFonts w:ascii="Candara" w:hAnsi="Candara" w:cs="Arial"/>
          <w:sz w:val="24"/>
        </w:rPr>
        <w:t>/or</w:t>
      </w:r>
      <w:r w:rsidR="005D7251" w:rsidRPr="00AE5732">
        <w:rPr>
          <w:rFonts w:ascii="Candara" w:hAnsi="Candara" w:cs="Arial"/>
          <w:sz w:val="24"/>
        </w:rPr>
        <w:t xml:space="preserve"> </w:t>
      </w:r>
      <w:r w:rsidR="009F623D" w:rsidRPr="00AE5732">
        <w:rPr>
          <w:rFonts w:ascii="Candara" w:hAnsi="Candara" w:cs="Arial"/>
          <w:sz w:val="24"/>
        </w:rPr>
        <w:t>assessments</w:t>
      </w:r>
      <w:r w:rsidR="005D7251" w:rsidRPr="00AE5732">
        <w:rPr>
          <w:rFonts w:ascii="Candara" w:hAnsi="Candara" w:cs="Arial"/>
          <w:sz w:val="24"/>
        </w:rPr>
        <w:t>.</w:t>
      </w:r>
      <w:r w:rsidR="009F623D" w:rsidRPr="00AE5732">
        <w:rPr>
          <w:rFonts w:ascii="Candara" w:hAnsi="Candara" w:cs="Arial"/>
          <w:sz w:val="24"/>
        </w:rPr>
        <w:t xml:space="preserve"> </w:t>
      </w:r>
      <w:r w:rsidRPr="00AE5732">
        <w:rPr>
          <w:rFonts w:ascii="Candara" w:hAnsi="Candara" w:cs="Arial"/>
          <w:b/>
          <w:bCs/>
          <w:sz w:val="24"/>
        </w:rPr>
        <w:t>ALL</w:t>
      </w:r>
      <w:r w:rsidRPr="00AE5732">
        <w:rPr>
          <w:rFonts w:ascii="Candara" w:hAnsi="Candara" w:cs="Arial"/>
          <w:sz w:val="24"/>
        </w:rPr>
        <w:t xml:space="preserve"> students who participate in cheating, the copier and the supplier, will receive the same punishment.</w:t>
      </w:r>
    </w:p>
    <w:p w:rsidR="006B444F" w:rsidRPr="00AE5732" w:rsidRDefault="006B444F" w:rsidP="00806D88">
      <w:pPr>
        <w:numPr>
          <w:ilvl w:val="1"/>
          <w:numId w:val="4"/>
        </w:numPr>
        <w:ind w:right="-540"/>
        <w:jc w:val="both"/>
        <w:rPr>
          <w:rFonts w:ascii="Candara" w:hAnsi="Candara" w:cs="Arial"/>
          <w:sz w:val="24"/>
        </w:rPr>
      </w:pPr>
      <w:r w:rsidRPr="00AE5732">
        <w:rPr>
          <w:rFonts w:ascii="Candara" w:hAnsi="Candara" w:cs="Arial"/>
          <w:sz w:val="24"/>
        </w:rPr>
        <w:t>Use of</w:t>
      </w:r>
      <w:r w:rsidR="009F623D" w:rsidRPr="00AE5732">
        <w:rPr>
          <w:rFonts w:ascii="Candara" w:hAnsi="Candara" w:cs="Arial"/>
          <w:sz w:val="24"/>
        </w:rPr>
        <w:t xml:space="preserve"> any smart devices </w:t>
      </w:r>
      <w:r w:rsidR="00D914B8" w:rsidRPr="00AE5732">
        <w:rPr>
          <w:rFonts w:ascii="Candara" w:hAnsi="Candara" w:cs="Arial"/>
          <w:sz w:val="24"/>
        </w:rPr>
        <w:t xml:space="preserve">during lessons or assessments, unless </w:t>
      </w:r>
      <w:r w:rsidRPr="00AE5732">
        <w:rPr>
          <w:rFonts w:ascii="Candara" w:hAnsi="Candara" w:cs="Arial"/>
          <w:sz w:val="24"/>
        </w:rPr>
        <w:t>directed by M</w:t>
      </w:r>
      <w:r w:rsidR="0048126C">
        <w:rPr>
          <w:rFonts w:ascii="Candara" w:hAnsi="Candara" w:cs="Arial"/>
          <w:sz w:val="24"/>
        </w:rPr>
        <w:t>r. Simmons</w:t>
      </w:r>
      <w:r w:rsidR="00D914B8" w:rsidRPr="00AE5732">
        <w:rPr>
          <w:rFonts w:ascii="Candara" w:hAnsi="Candara" w:cs="Arial"/>
          <w:sz w:val="24"/>
        </w:rPr>
        <w:t xml:space="preserve">. Smart devices </w:t>
      </w:r>
      <w:r w:rsidRPr="00AE5732">
        <w:rPr>
          <w:rFonts w:ascii="Candara" w:hAnsi="Candara" w:cs="Arial"/>
          <w:sz w:val="24"/>
        </w:rPr>
        <w:t>includ</w:t>
      </w:r>
      <w:r w:rsidR="002D518A" w:rsidRPr="00AE5732">
        <w:rPr>
          <w:rFonts w:ascii="Candara" w:hAnsi="Candara" w:cs="Arial"/>
          <w:sz w:val="24"/>
        </w:rPr>
        <w:t>e</w:t>
      </w:r>
      <w:r w:rsidRPr="00AE5732">
        <w:rPr>
          <w:rFonts w:ascii="Candara" w:hAnsi="Candara" w:cs="Arial"/>
          <w:sz w:val="24"/>
        </w:rPr>
        <w:t xml:space="preserve"> but </w:t>
      </w:r>
      <w:r w:rsidR="002D518A" w:rsidRPr="00AE5732">
        <w:rPr>
          <w:rFonts w:ascii="Candara" w:hAnsi="Candara" w:cs="Arial"/>
          <w:sz w:val="24"/>
        </w:rPr>
        <w:t xml:space="preserve">are </w:t>
      </w:r>
      <w:r w:rsidRPr="00AE5732">
        <w:rPr>
          <w:rFonts w:ascii="Candara" w:hAnsi="Candara" w:cs="Arial"/>
          <w:sz w:val="24"/>
        </w:rPr>
        <w:t>not limited to</w:t>
      </w:r>
      <w:r w:rsidR="009F623D" w:rsidRPr="00AE5732">
        <w:rPr>
          <w:rFonts w:ascii="Candara" w:hAnsi="Candara" w:cs="Arial"/>
          <w:sz w:val="24"/>
        </w:rPr>
        <w:t xml:space="preserve"> cell phones, watches, and </w:t>
      </w:r>
      <w:r w:rsidR="00CA2BD1" w:rsidRPr="00AE5732">
        <w:rPr>
          <w:rFonts w:ascii="Candara" w:hAnsi="Candara" w:cs="Arial"/>
          <w:sz w:val="24"/>
        </w:rPr>
        <w:t>earbuds/</w:t>
      </w:r>
      <w:r w:rsidRPr="00AE5732">
        <w:rPr>
          <w:rFonts w:ascii="Candara" w:hAnsi="Candara" w:cs="Arial"/>
          <w:sz w:val="24"/>
        </w:rPr>
        <w:t>air pods</w:t>
      </w:r>
      <w:r w:rsidR="002D518A" w:rsidRPr="00AE5732">
        <w:rPr>
          <w:rFonts w:ascii="Candara" w:hAnsi="Candara" w:cs="Arial"/>
          <w:sz w:val="24"/>
        </w:rPr>
        <w:t>. All devices</w:t>
      </w:r>
      <w:r w:rsidR="00D914B8" w:rsidRPr="00AE5732">
        <w:rPr>
          <w:rFonts w:ascii="Candara" w:hAnsi="Candara" w:cs="Arial"/>
          <w:sz w:val="24"/>
        </w:rPr>
        <w:t xml:space="preserve"> must be </w:t>
      </w:r>
      <w:r w:rsidRPr="00AE5732">
        <w:rPr>
          <w:rFonts w:ascii="Candara" w:hAnsi="Candara" w:cs="Arial"/>
          <w:sz w:val="24"/>
        </w:rPr>
        <w:t>turned off and put away</w:t>
      </w:r>
      <w:r w:rsidR="002D518A" w:rsidRPr="00AE5732">
        <w:rPr>
          <w:rFonts w:ascii="Candara" w:hAnsi="Candara" w:cs="Arial"/>
          <w:sz w:val="24"/>
        </w:rPr>
        <w:t xml:space="preserve"> in the assigned device holder</w:t>
      </w:r>
      <w:r w:rsidRPr="00AE5732">
        <w:rPr>
          <w:rFonts w:ascii="Candara" w:hAnsi="Candara" w:cs="Arial"/>
          <w:sz w:val="24"/>
        </w:rPr>
        <w:t xml:space="preserve"> </w:t>
      </w:r>
      <w:r w:rsidR="006211F5" w:rsidRPr="00AE5732">
        <w:rPr>
          <w:rFonts w:ascii="Candara" w:hAnsi="Candara" w:cs="Arial"/>
          <w:sz w:val="24"/>
        </w:rPr>
        <w:t>at the beginning of</w:t>
      </w:r>
      <w:r w:rsidRPr="00AE5732">
        <w:rPr>
          <w:rFonts w:ascii="Candara" w:hAnsi="Candara" w:cs="Arial"/>
          <w:sz w:val="24"/>
        </w:rPr>
        <w:t xml:space="preserve"> </w:t>
      </w:r>
      <w:r w:rsidR="006211F5" w:rsidRPr="00AE5732">
        <w:rPr>
          <w:rFonts w:ascii="Candara" w:hAnsi="Candara" w:cs="Arial"/>
          <w:sz w:val="24"/>
        </w:rPr>
        <w:t xml:space="preserve">each </w:t>
      </w:r>
      <w:r w:rsidRPr="00AE5732">
        <w:rPr>
          <w:rFonts w:ascii="Candara" w:hAnsi="Candara" w:cs="Arial"/>
          <w:sz w:val="24"/>
        </w:rPr>
        <w:t>class.</w:t>
      </w:r>
    </w:p>
    <w:p w:rsidR="00566901" w:rsidRPr="00AE5732" w:rsidRDefault="005D7251" w:rsidP="00806D88">
      <w:pPr>
        <w:numPr>
          <w:ilvl w:val="1"/>
          <w:numId w:val="4"/>
        </w:numPr>
        <w:ind w:right="-540"/>
        <w:jc w:val="both"/>
        <w:rPr>
          <w:rFonts w:ascii="Candara" w:hAnsi="Candara" w:cs="Arial"/>
          <w:sz w:val="24"/>
        </w:rPr>
      </w:pPr>
      <w:r w:rsidRPr="00AE5732">
        <w:rPr>
          <w:rFonts w:ascii="Candara" w:hAnsi="Candara" w:cs="Arial"/>
          <w:sz w:val="24"/>
        </w:rPr>
        <w:t xml:space="preserve">Plagiarism is also included in this category.  Copying three or more words or paraphrasing from a source </w:t>
      </w:r>
      <w:r w:rsidRPr="00AE5732">
        <w:rPr>
          <w:rFonts w:ascii="Candara" w:hAnsi="Candara" w:cs="Arial"/>
          <w:b/>
          <w:bCs/>
          <w:caps/>
          <w:sz w:val="24"/>
          <w:u w:val="single"/>
        </w:rPr>
        <w:t>without proper documentation</w:t>
      </w:r>
      <w:r w:rsidRPr="00AE5732">
        <w:rPr>
          <w:rFonts w:ascii="Candara" w:hAnsi="Candara" w:cs="Arial"/>
          <w:sz w:val="24"/>
        </w:rPr>
        <w:t xml:space="preserve"> constitutes plagiarism.</w:t>
      </w:r>
      <w:r w:rsidR="001C0D64" w:rsidRPr="00AE5732">
        <w:rPr>
          <w:rFonts w:ascii="Candara" w:hAnsi="Candara" w:cs="Arial"/>
          <w:sz w:val="24"/>
        </w:rPr>
        <w:t xml:space="preserve"> </w:t>
      </w:r>
    </w:p>
    <w:p w:rsidR="00566901" w:rsidRDefault="00566901" w:rsidP="00566901">
      <w:pPr>
        <w:ind w:left="-540" w:right="-540"/>
        <w:jc w:val="both"/>
        <w:rPr>
          <w:rFonts w:ascii="Candara" w:hAnsi="Candara" w:cs="Arial"/>
          <w:sz w:val="16"/>
        </w:rPr>
      </w:pPr>
    </w:p>
    <w:p w:rsidR="00D8202F" w:rsidRPr="00D83911" w:rsidRDefault="00D8202F" w:rsidP="00566901">
      <w:pPr>
        <w:ind w:left="-540" w:right="-540"/>
        <w:jc w:val="both"/>
        <w:rPr>
          <w:rFonts w:ascii="Candara" w:hAnsi="Candara" w:cs="Arial"/>
          <w:sz w:val="22"/>
          <w:szCs w:val="22"/>
        </w:rPr>
      </w:pPr>
      <w:r w:rsidRPr="00D83911">
        <w:rPr>
          <w:rFonts w:ascii="Candara" w:hAnsi="Candara" w:cs="Arial"/>
          <w:sz w:val="22"/>
          <w:szCs w:val="22"/>
        </w:rPr>
        <w:t>RESOURCES:</w:t>
      </w:r>
    </w:p>
    <w:p w:rsidR="00D8202F" w:rsidRPr="00D83911" w:rsidRDefault="00D8202F" w:rsidP="00D83911">
      <w:pPr>
        <w:pStyle w:val="ListParagraph"/>
        <w:numPr>
          <w:ilvl w:val="0"/>
          <w:numId w:val="10"/>
        </w:numPr>
        <w:ind w:right="-540"/>
        <w:jc w:val="both"/>
        <w:rPr>
          <w:rFonts w:ascii="Candara" w:hAnsi="Candara" w:cs="Arial"/>
          <w:sz w:val="22"/>
          <w:szCs w:val="22"/>
        </w:rPr>
      </w:pPr>
      <w:r w:rsidRPr="00D83911">
        <w:rPr>
          <w:rFonts w:ascii="Candara" w:hAnsi="Candara" w:cs="Arial"/>
          <w:sz w:val="22"/>
          <w:szCs w:val="22"/>
        </w:rPr>
        <w:t xml:space="preserve">Textbook:  </w:t>
      </w:r>
      <w:r w:rsidRPr="00D83911">
        <w:rPr>
          <w:rFonts w:ascii="Candara" w:hAnsi="Candara" w:cs="Arial"/>
          <w:sz w:val="22"/>
          <w:szCs w:val="22"/>
          <w:u w:val="single"/>
        </w:rPr>
        <w:t>World History</w:t>
      </w:r>
      <w:r w:rsidRPr="00D83911">
        <w:rPr>
          <w:rFonts w:ascii="Candara" w:hAnsi="Candara" w:cs="Arial"/>
          <w:sz w:val="22"/>
          <w:szCs w:val="22"/>
        </w:rPr>
        <w:t>.  On line access is</w:t>
      </w:r>
      <w:r w:rsidR="00D83911" w:rsidRPr="00D83911">
        <w:rPr>
          <w:rFonts w:ascii="Candara" w:hAnsi="Candara" w:cs="Arial"/>
          <w:sz w:val="22"/>
          <w:szCs w:val="22"/>
        </w:rPr>
        <w:t xml:space="preserve"> (go to World History under Select Program).</w:t>
      </w:r>
    </w:p>
    <w:p w:rsidR="00D83911" w:rsidRPr="00D83911" w:rsidRDefault="00473AE7" w:rsidP="00D83911">
      <w:pPr>
        <w:pStyle w:val="ListParagraph"/>
        <w:numPr>
          <w:ilvl w:val="1"/>
          <w:numId w:val="10"/>
        </w:numPr>
        <w:ind w:right="-540"/>
        <w:jc w:val="both"/>
        <w:rPr>
          <w:rFonts w:ascii="Candara" w:hAnsi="Candara" w:cs="Arial"/>
          <w:sz w:val="22"/>
          <w:szCs w:val="22"/>
        </w:rPr>
      </w:pPr>
      <w:hyperlink r:id="rId9" w:history="1">
        <w:r w:rsidR="00D83911" w:rsidRPr="00D83911">
          <w:rPr>
            <w:rStyle w:val="Hyperlink"/>
            <w:rFonts w:ascii="Candara" w:hAnsi="Candara" w:cs="Arial"/>
            <w:sz w:val="22"/>
            <w:szCs w:val="22"/>
          </w:rPr>
          <w:t>https://www.hmhco.com/api/external-sso/access?sp=ed&amp;connection=GA-Cobb-00209531&amp;t=v</w:t>
        </w:r>
      </w:hyperlink>
    </w:p>
    <w:p w:rsidR="00D83911" w:rsidRPr="00D83911" w:rsidRDefault="00D83911" w:rsidP="00D83911">
      <w:pPr>
        <w:pStyle w:val="ListParagraph"/>
        <w:ind w:right="-540"/>
        <w:jc w:val="both"/>
        <w:rPr>
          <w:rFonts w:ascii="Candara" w:hAnsi="Candara" w:cs="Arial"/>
          <w:sz w:val="22"/>
          <w:szCs w:val="22"/>
        </w:rPr>
      </w:pPr>
      <w:r w:rsidRPr="00D83911">
        <w:rPr>
          <w:rFonts w:ascii="Candara" w:hAnsi="Candara" w:cs="Arial"/>
          <w:sz w:val="22"/>
          <w:szCs w:val="22"/>
        </w:rPr>
        <w:t xml:space="preserve">Or you can go to Ms. Herndon’s blog.  Password is </w:t>
      </w:r>
      <w:proofErr w:type="spellStart"/>
      <w:r w:rsidRPr="00D83911">
        <w:rPr>
          <w:rFonts w:ascii="Candara" w:hAnsi="Candara" w:cs="Arial"/>
          <w:sz w:val="22"/>
          <w:szCs w:val="22"/>
        </w:rPr>
        <w:t>HWHtextbook</w:t>
      </w:r>
      <w:proofErr w:type="spellEnd"/>
    </w:p>
    <w:p w:rsidR="00D83911" w:rsidRPr="00D83911" w:rsidRDefault="00473AE7" w:rsidP="00D83911">
      <w:pPr>
        <w:pStyle w:val="ListParagraph"/>
        <w:numPr>
          <w:ilvl w:val="1"/>
          <w:numId w:val="10"/>
        </w:numPr>
        <w:ind w:right="-540"/>
        <w:jc w:val="both"/>
        <w:rPr>
          <w:rFonts w:ascii="Candara" w:hAnsi="Candara" w:cs="Arial"/>
          <w:sz w:val="22"/>
          <w:szCs w:val="22"/>
        </w:rPr>
      </w:pPr>
      <w:hyperlink r:id="rId10" w:history="1">
        <w:r w:rsidR="00D83911" w:rsidRPr="00C25687">
          <w:rPr>
            <w:rStyle w:val="Hyperlink"/>
          </w:rPr>
          <w:t>http://www.cobblearning.net/herndons/honors-world-history-online-textbook/</w:t>
        </w:r>
      </w:hyperlink>
    </w:p>
    <w:p w:rsidR="00D83911" w:rsidRDefault="00D83911" w:rsidP="00566901">
      <w:pPr>
        <w:ind w:left="-540" w:right="-540"/>
        <w:jc w:val="both"/>
        <w:rPr>
          <w:rFonts w:ascii="Candara" w:hAnsi="Candara" w:cs="Arial"/>
          <w:sz w:val="22"/>
          <w:szCs w:val="22"/>
        </w:rPr>
      </w:pPr>
    </w:p>
    <w:p w:rsidR="00D83911" w:rsidRDefault="00D83911" w:rsidP="00D83911">
      <w:pPr>
        <w:pStyle w:val="ListParagraph"/>
        <w:numPr>
          <w:ilvl w:val="0"/>
          <w:numId w:val="10"/>
        </w:numPr>
        <w:ind w:right="-540"/>
        <w:jc w:val="both"/>
        <w:rPr>
          <w:rFonts w:ascii="Candara" w:hAnsi="Candara" w:cs="Arial"/>
          <w:sz w:val="22"/>
          <w:szCs w:val="22"/>
        </w:rPr>
      </w:pPr>
      <w:r w:rsidRPr="00D83911">
        <w:rPr>
          <w:rFonts w:ascii="Candara" w:hAnsi="Candara" w:cs="Arial"/>
          <w:sz w:val="22"/>
          <w:szCs w:val="22"/>
        </w:rPr>
        <w:t xml:space="preserve">Outside reading:  </w:t>
      </w:r>
      <w:r w:rsidRPr="00D83911">
        <w:rPr>
          <w:rFonts w:ascii="Candara" w:hAnsi="Candara" w:cs="Arial"/>
          <w:sz w:val="22"/>
          <w:szCs w:val="22"/>
          <w:u w:val="single"/>
        </w:rPr>
        <w:t>Incantation</w:t>
      </w:r>
      <w:r w:rsidRPr="00D83911">
        <w:rPr>
          <w:rFonts w:ascii="Candara" w:hAnsi="Candara" w:cs="Arial"/>
          <w:sz w:val="22"/>
          <w:szCs w:val="22"/>
        </w:rPr>
        <w:t xml:space="preserve"> by Alice Hoffman</w:t>
      </w:r>
    </w:p>
    <w:p w:rsidR="009257F8" w:rsidRDefault="009257F8" w:rsidP="009257F8">
      <w:pPr>
        <w:ind w:right="-540"/>
        <w:jc w:val="both"/>
        <w:rPr>
          <w:rFonts w:ascii="Candara" w:hAnsi="Candara" w:cs="Arial"/>
          <w:sz w:val="22"/>
          <w:szCs w:val="22"/>
        </w:rPr>
      </w:pPr>
    </w:p>
    <w:p w:rsidR="009257F8" w:rsidRDefault="009257F8" w:rsidP="009257F8">
      <w:pPr>
        <w:ind w:right="-54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Communications:</w:t>
      </w:r>
    </w:p>
    <w:p w:rsidR="009257F8" w:rsidRDefault="009257F8" w:rsidP="009257F8">
      <w:pPr>
        <w:ind w:right="-540"/>
        <w:jc w:val="both"/>
        <w:rPr>
          <w:rFonts w:ascii="Candara" w:hAnsi="Candara" w:cs="Arial"/>
          <w:b/>
          <w:sz w:val="22"/>
          <w:szCs w:val="22"/>
        </w:rPr>
      </w:pPr>
      <w:r w:rsidRPr="009257F8">
        <w:rPr>
          <w:rFonts w:ascii="Candara" w:hAnsi="Candara" w:cs="Arial"/>
          <w:b/>
          <w:sz w:val="22"/>
          <w:szCs w:val="22"/>
        </w:rPr>
        <w:t>REMIND:  Join my Remind text</w:t>
      </w:r>
      <w:r>
        <w:rPr>
          <w:rFonts w:ascii="Candara" w:hAnsi="Candara" w:cs="Arial"/>
          <w:b/>
          <w:sz w:val="22"/>
          <w:szCs w:val="22"/>
        </w:rPr>
        <w:t>s</w:t>
      </w:r>
      <w:r w:rsidRPr="009257F8">
        <w:rPr>
          <w:rFonts w:ascii="Candara" w:hAnsi="Candara" w:cs="Arial"/>
          <w:b/>
          <w:sz w:val="22"/>
          <w:szCs w:val="22"/>
        </w:rPr>
        <w:t xml:space="preserve"> by texting @hwh1920 to 81010</w:t>
      </w:r>
    </w:p>
    <w:p w:rsidR="009257F8" w:rsidRDefault="009257F8" w:rsidP="009257F8">
      <w:pPr>
        <w:ind w:right="-540"/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Blog:  Visit my blog for updates and when you are absent.</w:t>
      </w:r>
    </w:p>
    <w:p w:rsidR="009257F8" w:rsidRPr="009257F8" w:rsidRDefault="009257F8" w:rsidP="009257F8">
      <w:pPr>
        <w:ind w:right="-540"/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Email:  kent.simmons@cobbk12.org</w:t>
      </w:r>
    </w:p>
    <w:p w:rsidR="009257F8" w:rsidRPr="00D83911" w:rsidRDefault="009257F8" w:rsidP="00D83911">
      <w:pPr>
        <w:pStyle w:val="ListParagraph"/>
        <w:ind w:right="-540"/>
        <w:jc w:val="both"/>
        <w:rPr>
          <w:rFonts w:ascii="Candara" w:hAnsi="Candara" w:cs="Arial"/>
          <w:sz w:val="22"/>
          <w:szCs w:val="22"/>
        </w:rPr>
      </w:pPr>
    </w:p>
    <w:p w:rsidR="00CB53E2" w:rsidRPr="006211F5" w:rsidRDefault="00CB53E2">
      <w:pPr>
        <w:rPr>
          <w:rFonts w:ascii="Candara" w:hAnsi="Candara" w:cs="Arial"/>
          <w:sz w:val="16"/>
          <w:szCs w:val="12"/>
        </w:rPr>
      </w:pPr>
    </w:p>
    <w:p w:rsidR="00547670" w:rsidRPr="00566901" w:rsidRDefault="00547670" w:rsidP="00547670">
      <w:pPr>
        <w:pStyle w:val="Heading4"/>
        <w:rPr>
          <w:rFonts w:ascii="Candara" w:hAnsi="Candara"/>
          <w:caps/>
          <w:color w:val="FFFFFF"/>
          <w:spacing w:val="40"/>
          <w:sz w:val="28"/>
          <w:szCs w:val="28"/>
        </w:rPr>
      </w:pPr>
      <w:r w:rsidRPr="00566901">
        <w:rPr>
          <w:rFonts w:ascii="Candara" w:hAnsi="Candara"/>
          <w:caps/>
          <w:color w:val="FFFFFF"/>
          <w:spacing w:val="40"/>
          <w:sz w:val="28"/>
          <w:szCs w:val="28"/>
          <w:bdr w:val="single" w:sz="18" w:space="0" w:color="auto"/>
        </w:rPr>
        <w:t xml:space="preserve">. </w:t>
      </w:r>
      <w:r w:rsidR="00AE5732">
        <w:rPr>
          <w:rFonts w:ascii="Candara" w:hAnsi="Candara"/>
          <w:caps/>
          <w:spacing w:val="40"/>
          <w:sz w:val="28"/>
          <w:szCs w:val="28"/>
          <w:bdr w:val="single" w:sz="18" w:space="0" w:color="auto"/>
        </w:rPr>
        <w:t xml:space="preserve">cobb county school district </w:t>
      </w:r>
      <w:r w:rsidRPr="00566901">
        <w:rPr>
          <w:rFonts w:ascii="Candara" w:hAnsi="Candara"/>
          <w:caps/>
          <w:spacing w:val="40"/>
          <w:sz w:val="28"/>
          <w:szCs w:val="28"/>
          <w:bdr w:val="single" w:sz="18" w:space="0" w:color="auto"/>
        </w:rPr>
        <w:t xml:space="preserve">MISSION </w:t>
      </w:r>
      <w:r w:rsidRPr="00566901">
        <w:rPr>
          <w:rFonts w:ascii="Candara" w:hAnsi="Candara"/>
          <w:caps/>
          <w:color w:val="FFFFFF"/>
          <w:spacing w:val="40"/>
          <w:sz w:val="28"/>
          <w:szCs w:val="28"/>
          <w:bdr w:val="single" w:sz="18" w:space="0" w:color="auto"/>
        </w:rPr>
        <w:t>.</w:t>
      </w:r>
    </w:p>
    <w:p w:rsidR="00E56A30" w:rsidRPr="00E56A30" w:rsidRDefault="00E56A30" w:rsidP="00547670">
      <w:pPr>
        <w:rPr>
          <w:rFonts w:ascii="Candara" w:hAnsi="Candara"/>
          <w:sz w:val="12"/>
          <w:szCs w:val="8"/>
        </w:rPr>
      </w:pPr>
    </w:p>
    <w:p w:rsidR="00E56A30" w:rsidRDefault="00E56A30" w:rsidP="00E56A30">
      <w:pPr>
        <w:jc w:val="center"/>
        <w:rPr>
          <w:rFonts w:ascii="Candara" w:hAnsi="Candara" w:cs="Arial"/>
          <w:b/>
          <w:noProof/>
          <w:spacing w:val="100"/>
          <w:sz w:val="28"/>
          <w:szCs w:val="24"/>
        </w:rPr>
      </w:pPr>
      <w:r w:rsidRPr="00566901">
        <w:rPr>
          <w:rFonts w:ascii="Candara" w:hAnsi="Candara" w:cs="Arial"/>
          <w:b/>
          <w:noProof/>
          <w:spacing w:val="100"/>
          <w:sz w:val="28"/>
          <w:szCs w:val="24"/>
        </w:rPr>
        <w:t>ONE TEAM - ONE GOAL - STUDENT SUCCESS</w:t>
      </w:r>
    </w:p>
    <w:p w:rsidR="000B6245" w:rsidRPr="000B6245" w:rsidRDefault="000B6245" w:rsidP="00E56A30">
      <w:pPr>
        <w:jc w:val="center"/>
        <w:rPr>
          <w:rFonts w:ascii="Candara" w:hAnsi="Candara" w:cs="Arial"/>
          <w:b/>
          <w:noProof/>
          <w:spacing w:val="100"/>
          <w:sz w:val="16"/>
          <w:szCs w:val="24"/>
        </w:rPr>
      </w:pPr>
    </w:p>
    <w:p w:rsidR="000B6245" w:rsidRPr="00566901" w:rsidRDefault="000B6245" w:rsidP="000B6245">
      <w:pPr>
        <w:pStyle w:val="Heading4"/>
        <w:rPr>
          <w:rFonts w:ascii="Candara" w:hAnsi="Candara"/>
          <w:caps/>
          <w:color w:val="FFFFFF"/>
          <w:spacing w:val="40"/>
          <w:sz w:val="28"/>
          <w:szCs w:val="28"/>
        </w:rPr>
      </w:pPr>
      <w:r w:rsidRPr="00566901">
        <w:rPr>
          <w:rFonts w:ascii="Candara" w:hAnsi="Candara"/>
          <w:caps/>
          <w:color w:val="FFFFFF"/>
          <w:spacing w:val="40"/>
          <w:sz w:val="28"/>
          <w:szCs w:val="28"/>
          <w:bdr w:val="single" w:sz="18" w:space="0" w:color="auto"/>
        </w:rPr>
        <w:t xml:space="preserve">. </w:t>
      </w:r>
      <w:r w:rsidRPr="00566901">
        <w:rPr>
          <w:rFonts w:ascii="Candara" w:hAnsi="Candara"/>
          <w:caps/>
          <w:spacing w:val="40"/>
          <w:sz w:val="28"/>
          <w:szCs w:val="28"/>
          <w:bdr w:val="single" w:sz="18" w:space="0" w:color="auto"/>
        </w:rPr>
        <w:t xml:space="preserve">HARRISON  </w:t>
      </w:r>
      <w:r>
        <w:rPr>
          <w:rFonts w:ascii="Candara" w:hAnsi="Candara"/>
          <w:caps/>
          <w:spacing w:val="40"/>
          <w:sz w:val="28"/>
          <w:szCs w:val="28"/>
          <w:bdr w:val="single" w:sz="18" w:space="0" w:color="auto"/>
        </w:rPr>
        <w:t>VISION</w:t>
      </w:r>
      <w:r w:rsidRPr="00566901">
        <w:rPr>
          <w:rFonts w:ascii="Candara" w:hAnsi="Candara"/>
          <w:caps/>
          <w:color w:val="FFFFFF" w:themeColor="background1"/>
          <w:spacing w:val="40"/>
          <w:sz w:val="28"/>
          <w:szCs w:val="28"/>
          <w:bdr w:val="single" w:sz="18" w:space="0" w:color="auto"/>
        </w:rPr>
        <w:t>…</w:t>
      </w:r>
    </w:p>
    <w:p w:rsidR="000B6245" w:rsidRPr="000B6245" w:rsidRDefault="000B6245" w:rsidP="00E56A30">
      <w:pPr>
        <w:jc w:val="center"/>
        <w:rPr>
          <w:rFonts w:ascii="Candara" w:hAnsi="Candara" w:cs="Arial"/>
          <w:b/>
          <w:noProof/>
          <w:spacing w:val="100"/>
          <w:sz w:val="12"/>
          <w:szCs w:val="24"/>
        </w:rPr>
      </w:pPr>
    </w:p>
    <w:p w:rsidR="00F11C2A" w:rsidRPr="007F2A69" w:rsidRDefault="002D518A" w:rsidP="002D518A">
      <w:pPr>
        <w:pStyle w:val="ListParagraph"/>
        <w:ind w:left="-90" w:right="-270"/>
        <w:jc w:val="center"/>
        <w:rPr>
          <w:rFonts w:ascii="Candara" w:hAnsi="Candara"/>
          <w:b/>
          <w:noProof/>
          <w:spacing w:val="100"/>
          <w:sz w:val="28"/>
          <w:szCs w:val="28"/>
        </w:rPr>
      </w:pPr>
      <w:r w:rsidRPr="007F2A69">
        <w:rPr>
          <w:rFonts w:ascii="Candara" w:hAnsi="Candara"/>
          <w:b/>
          <w:noProof/>
          <w:spacing w:val="100"/>
          <w:sz w:val="32"/>
          <w:szCs w:val="28"/>
          <w:highlight w:val="lightGray"/>
        </w:rPr>
        <w:t>H</w:t>
      </w:r>
      <w:r w:rsidRPr="007F2A69">
        <w:rPr>
          <w:rFonts w:ascii="Candara" w:hAnsi="Candara"/>
          <w:b/>
          <w:noProof/>
          <w:spacing w:val="100"/>
          <w:sz w:val="28"/>
          <w:szCs w:val="28"/>
        </w:rPr>
        <w:t xml:space="preserve">elping </w:t>
      </w:r>
      <w:r w:rsidRPr="007F2A69">
        <w:rPr>
          <w:rFonts w:ascii="Candara" w:hAnsi="Candara"/>
          <w:b/>
          <w:noProof/>
          <w:spacing w:val="100"/>
          <w:sz w:val="32"/>
          <w:szCs w:val="28"/>
          <w:highlight w:val="lightGray"/>
        </w:rPr>
        <w:t>O</w:t>
      </w:r>
      <w:r w:rsidRPr="007F2A69">
        <w:rPr>
          <w:rFonts w:ascii="Candara" w:hAnsi="Candara"/>
          <w:b/>
          <w:noProof/>
          <w:spacing w:val="100"/>
          <w:sz w:val="28"/>
          <w:szCs w:val="28"/>
        </w:rPr>
        <w:t xml:space="preserve">ur </w:t>
      </w:r>
      <w:r w:rsidRPr="007F2A69">
        <w:rPr>
          <w:rFonts w:ascii="Candara" w:hAnsi="Candara"/>
          <w:b/>
          <w:noProof/>
          <w:spacing w:val="100"/>
          <w:sz w:val="32"/>
          <w:szCs w:val="28"/>
          <w:highlight w:val="lightGray"/>
        </w:rPr>
        <w:t>Y</w:t>
      </w:r>
      <w:r w:rsidRPr="007F2A69">
        <w:rPr>
          <w:rFonts w:ascii="Candara" w:hAnsi="Candara"/>
          <w:b/>
          <w:noProof/>
          <w:spacing w:val="100"/>
          <w:sz w:val="28"/>
          <w:szCs w:val="28"/>
        </w:rPr>
        <w:t xml:space="preserve">outh </w:t>
      </w:r>
      <w:r w:rsidRPr="007F2A69">
        <w:rPr>
          <w:rFonts w:ascii="Candara" w:hAnsi="Candara"/>
          <w:b/>
          <w:noProof/>
          <w:spacing w:val="100"/>
          <w:sz w:val="32"/>
          <w:szCs w:val="28"/>
          <w:highlight w:val="lightGray"/>
        </w:rPr>
        <w:t>A</w:t>
      </w:r>
      <w:r w:rsidRPr="007F2A69">
        <w:rPr>
          <w:rFonts w:ascii="Candara" w:hAnsi="Candara"/>
          <w:b/>
          <w:noProof/>
          <w:spacing w:val="100"/>
          <w:sz w:val="28"/>
          <w:szCs w:val="28"/>
        </w:rPr>
        <w:t xml:space="preserve">chieve </w:t>
      </w:r>
      <w:r w:rsidRPr="007F2A69">
        <w:rPr>
          <w:rFonts w:ascii="Candara" w:hAnsi="Candara"/>
          <w:b/>
          <w:noProof/>
          <w:spacing w:val="100"/>
          <w:sz w:val="32"/>
          <w:szCs w:val="28"/>
          <w:highlight w:val="lightGray"/>
        </w:rPr>
        <w:t>S</w:t>
      </w:r>
      <w:r w:rsidRPr="007F2A69">
        <w:rPr>
          <w:rFonts w:ascii="Candara" w:hAnsi="Candara"/>
          <w:b/>
          <w:noProof/>
          <w:spacing w:val="100"/>
          <w:sz w:val="28"/>
          <w:szCs w:val="28"/>
        </w:rPr>
        <w:t>uccess</w:t>
      </w:r>
    </w:p>
    <w:p w:rsidR="00CB53E2" w:rsidRPr="006211F5" w:rsidRDefault="00CB53E2" w:rsidP="00EC42E4">
      <w:pPr>
        <w:pStyle w:val="BodyText3"/>
        <w:ind w:left="-180" w:right="-360"/>
        <w:jc w:val="left"/>
        <w:rPr>
          <w:rFonts w:ascii="Candara" w:hAnsi="Candara" w:cs="Arial"/>
          <w:spacing w:val="12"/>
          <w:sz w:val="16"/>
          <w:szCs w:val="12"/>
        </w:rPr>
      </w:pPr>
    </w:p>
    <w:sectPr w:rsidR="00CB53E2" w:rsidRPr="006211F5" w:rsidSect="00463F9F">
      <w:type w:val="continuous"/>
      <w:pgSz w:w="12240" w:h="15840"/>
      <w:pgMar w:top="810" w:right="1170" w:bottom="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409"/>
    <w:multiLevelType w:val="singleLevel"/>
    <w:tmpl w:val="4D2297C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81C4A7C"/>
    <w:multiLevelType w:val="singleLevel"/>
    <w:tmpl w:val="5B30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BAA532D"/>
    <w:multiLevelType w:val="singleLevel"/>
    <w:tmpl w:val="5D84E67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29026C"/>
    <w:multiLevelType w:val="hybridMultilevel"/>
    <w:tmpl w:val="0C12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53A0C"/>
    <w:multiLevelType w:val="hybridMultilevel"/>
    <w:tmpl w:val="3062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622BD"/>
    <w:multiLevelType w:val="multilevel"/>
    <w:tmpl w:val="D3A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E7C59"/>
    <w:multiLevelType w:val="hybridMultilevel"/>
    <w:tmpl w:val="9B1E5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15E59"/>
    <w:multiLevelType w:val="hybridMultilevel"/>
    <w:tmpl w:val="AA9214A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6F3A669C"/>
    <w:multiLevelType w:val="hybridMultilevel"/>
    <w:tmpl w:val="689CB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4475E"/>
    <w:multiLevelType w:val="hybridMultilevel"/>
    <w:tmpl w:val="0AD29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0"/>
    <w:rsid w:val="000011D4"/>
    <w:rsid w:val="00001B51"/>
    <w:rsid w:val="00002525"/>
    <w:rsid w:val="000031B1"/>
    <w:rsid w:val="0000427C"/>
    <w:rsid w:val="00017282"/>
    <w:rsid w:val="00020870"/>
    <w:rsid w:val="00021101"/>
    <w:rsid w:val="00024A84"/>
    <w:rsid w:val="000303E9"/>
    <w:rsid w:val="0004232A"/>
    <w:rsid w:val="00042DFD"/>
    <w:rsid w:val="00043EBE"/>
    <w:rsid w:val="0005619D"/>
    <w:rsid w:val="00060910"/>
    <w:rsid w:val="00064DCE"/>
    <w:rsid w:val="000656BA"/>
    <w:rsid w:val="00083750"/>
    <w:rsid w:val="0009021D"/>
    <w:rsid w:val="00097E83"/>
    <w:rsid w:val="000A22CD"/>
    <w:rsid w:val="000A3D49"/>
    <w:rsid w:val="000A580A"/>
    <w:rsid w:val="000B3277"/>
    <w:rsid w:val="000B4C31"/>
    <w:rsid w:val="000B6245"/>
    <w:rsid w:val="000C3765"/>
    <w:rsid w:val="000C3FF4"/>
    <w:rsid w:val="000D3098"/>
    <w:rsid w:val="000D403A"/>
    <w:rsid w:val="000D456D"/>
    <w:rsid w:val="000D62CB"/>
    <w:rsid w:val="000E0225"/>
    <w:rsid w:val="000E66FF"/>
    <w:rsid w:val="000F0AAB"/>
    <w:rsid w:val="00101D54"/>
    <w:rsid w:val="00103694"/>
    <w:rsid w:val="001110A1"/>
    <w:rsid w:val="00115C4C"/>
    <w:rsid w:val="00123190"/>
    <w:rsid w:val="001269FC"/>
    <w:rsid w:val="00130E7D"/>
    <w:rsid w:val="00141A02"/>
    <w:rsid w:val="00145235"/>
    <w:rsid w:val="00145CB6"/>
    <w:rsid w:val="00147847"/>
    <w:rsid w:val="001513B3"/>
    <w:rsid w:val="00152C5D"/>
    <w:rsid w:val="00162C68"/>
    <w:rsid w:val="00192D2B"/>
    <w:rsid w:val="00193402"/>
    <w:rsid w:val="001974F4"/>
    <w:rsid w:val="001A0353"/>
    <w:rsid w:val="001A0D0E"/>
    <w:rsid w:val="001B2DAE"/>
    <w:rsid w:val="001C0D64"/>
    <w:rsid w:val="001E0823"/>
    <w:rsid w:val="001E1714"/>
    <w:rsid w:val="001F02E9"/>
    <w:rsid w:val="001F1B83"/>
    <w:rsid w:val="00201D83"/>
    <w:rsid w:val="002115A4"/>
    <w:rsid w:val="00224905"/>
    <w:rsid w:val="00225ACC"/>
    <w:rsid w:val="0023596F"/>
    <w:rsid w:val="002373C6"/>
    <w:rsid w:val="0025325D"/>
    <w:rsid w:val="00255BE2"/>
    <w:rsid w:val="0025765C"/>
    <w:rsid w:val="00262C15"/>
    <w:rsid w:val="002653AB"/>
    <w:rsid w:val="0028356A"/>
    <w:rsid w:val="00286883"/>
    <w:rsid w:val="00286DBF"/>
    <w:rsid w:val="00295019"/>
    <w:rsid w:val="002B4F2F"/>
    <w:rsid w:val="002C0B3C"/>
    <w:rsid w:val="002C3177"/>
    <w:rsid w:val="002C7286"/>
    <w:rsid w:val="002D30C9"/>
    <w:rsid w:val="002D518A"/>
    <w:rsid w:val="002D79DA"/>
    <w:rsid w:val="002D7E6E"/>
    <w:rsid w:val="002D7FF6"/>
    <w:rsid w:val="002E4371"/>
    <w:rsid w:val="002E43D0"/>
    <w:rsid w:val="002E5DC1"/>
    <w:rsid w:val="002F1CF6"/>
    <w:rsid w:val="002F4BAE"/>
    <w:rsid w:val="002F6CDC"/>
    <w:rsid w:val="002F7E74"/>
    <w:rsid w:val="0031558E"/>
    <w:rsid w:val="003177CB"/>
    <w:rsid w:val="00321045"/>
    <w:rsid w:val="00344136"/>
    <w:rsid w:val="0035079E"/>
    <w:rsid w:val="00353C82"/>
    <w:rsid w:val="00354B54"/>
    <w:rsid w:val="003551D7"/>
    <w:rsid w:val="00367220"/>
    <w:rsid w:val="00372CF6"/>
    <w:rsid w:val="00373142"/>
    <w:rsid w:val="00376E25"/>
    <w:rsid w:val="00377E03"/>
    <w:rsid w:val="003900B4"/>
    <w:rsid w:val="00393BE1"/>
    <w:rsid w:val="003953FD"/>
    <w:rsid w:val="003A3462"/>
    <w:rsid w:val="003A7E25"/>
    <w:rsid w:val="003B4473"/>
    <w:rsid w:val="003B5B87"/>
    <w:rsid w:val="003C496A"/>
    <w:rsid w:val="003D6D23"/>
    <w:rsid w:val="003E0B20"/>
    <w:rsid w:val="003E14C0"/>
    <w:rsid w:val="003E7D4F"/>
    <w:rsid w:val="003F1557"/>
    <w:rsid w:val="003F750A"/>
    <w:rsid w:val="004007F0"/>
    <w:rsid w:val="00411BBB"/>
    <w:rsid w:val="00412285"/>
    <w:rsid w:val="004178A6"/>
    <w:rsid w:val="004338C7"/>
    <w:rsid w:val="004452A5"/>
    <w:rsid w:val="0045262B"/>
    <w:rsid w:val="004571E3"/>
    <w:rsid w:val="004603A6"/>
    <w:rsid w:val="00463F9F"/>
    <w:rsid w:val="00473AE7"/>
    <w:rsid w:val="0048126C"/>
    <w:rsid w:val="00492960"/>
    <w:rsid w:val="0049428A"/>
    <w:rsid w:val="004961F9"/>
    <w:rsid w:val="004970E4"/>
    <w:rsid w:val="0049715F"/>
    <w:rsid w:val="004A2BA8"/>
    <w:rsid w:val="004B24C1"/>
    <w:rsid w:val="004C4F60"/>
    <w:rsid w:val="004E6B14"/>
    <w:rsid w:val="004F2B23"/>
    <w:rsid w:val="004F330D"/>
    <w:rsid w:val="005022A9"/>
    <w:rsid w:val="0050261D"/>
    <w:rsid w:val="005209BD"/>
    <w:rsid w:val="005223C1"/>
    <w:rsid w:val="0052721C"/>
    <w:rsid w:val="00527C5C"/>
    <w:rsid w:val="00533A4F"/>
    <w:rsid w:val="00541B9A"/>
    <w:rsid w:val="00547670"/>
    <w:rsid w:val="00551D0C"/>
    <w:rsid w:val="00552777"/>
    <w:rsid w:val="005530DA"/>
    <w:rsid w:val="00555929"/>
    <w:rsid w:val="005600C6"/>
    <w:rsid w:val="00566901"/>
    <w:rsid w:val="005806AF"/>
    <w:rsid w:val="00582E09"/>
    <w:rsid w:val="00586312"/>
    <w:rsid w:val="00591D8B"/>
    <w:rsid w:val="00594D2C"/>
    <w:rsid w:val="005A102F"/>
    <w:rsid w:val="005A195B"/>
    <w:rsid w:val="005A621B"/>
    <w:rsid w:val="005B1B10"/>
    <w:rsid w:val="005B1C9C"/>
    <w:rsid w:val="005B333D"/>
    <w:rsid w:val="005B34AD"/>
    <w:rsid w:val="005B41FD"/>
    <w:rsid w:val="005B4E56"/>
    <w:rsid w:val="005C096A"/>
    <w:rsid w:val="005C1855"/>
    <w:rsid w:val="005C3031"/>
    <w:rsid w:val="005C4EC3"/>
    <w:rsid w:val="005D209C"/>
    <w:rsid w:val="005D7251"/>
    <w:rsid w:val="005E3C4F"/>
    <w:rsid w:val="005E5BD0"/>
    <w:rsid w:val="005E5C36"/>
    <w:rsid w:val="005E7ED2"/>
    <w:rsid w:val="005F7C0F"/>
    <w:rsid w:val="00604F98"/>
    <w:rsid w:val="006064A5"/>
    <w:rsid w:val="006134BB"/>
    <w:rsid w:val="0062004C"/>
    <w:rsid w:val="0062048B"/>
    <w:rsid w:val="006211F5"/>
    <w:rsid w:val="006216E8"/>
    <w:rsid w:val="00624B68"/>
    <w:rsid w:val="00625206"/>
    <w:rsid w:val="00625CD0"/>
    <w:rsid w:val="00663EE5"/>
    <w:rsid w:val="0068220E"/>
    <w:rsid w:val="006A0F58"/>
    <w:rsid w:val="006A6716"/>
    <w:rsid w:val="006B258B"/>
    <w:rsid w:val="006B444F"/>
    <w:rsid w:val="006B7070"/>
    <w:rsid w:val="006B764A"/>
    <w:rsid w:val="006C3810"/>
    <w:rsid w:val="006C3ED7"/>
    <w:rsid w:val="006C464D"/>
    <w:rsid w:val="006D5ED2"/>
    <w:rsid w:val="006E6A38"/>
    <w:rsid w:val="006F688C"/>
    <w:rsid w:val="0070280A"/>
    <w:rsid w:val="00705A98"/>
    <w:rsid w:val="0071196F"/>
    <w:rsid w:val="00721F26"/>
    <w:rsid w:val="007228D2"/>
    <w:rsid w:val="00736F0E"/>
    <w:rsid w:val="00746FD0"/>
    <w:rsid w:val="00754BBE"/>
    <w:rsid w:val="00780EEC"/>
    <w:rsid w:val="00787E7B"/>
    <w:rsid w:val="007A3828"/>
    <w:rsid w:val="007A5342"/>
    <w:rsid w:val="007A67C6"/>
    <w:rsid w:val="007B0CEF"/>
    <w:rsid w:val="007B7106"/>
    <w:rsid w:val="007C3269"/>
    <w:rsid w:val="007C5FE2"/>
    <w:rsid w:val="007D30D8"/>
    <w:rsid w:val="007F2A69"/>
    <w:rsid w:val="007F7D7E"/>
    <w:rsid w:val="00803B59"/>
    <w:rsid w:val="00806D88"/>
    <w:rsid w:val="00814DBD"/>
    <w:rsid w:val="00815248"/>
    <w:rsid w:val="0081731D"/>
    <w:rsid w:val="00830B7D"/>
    <w:rsid w:val="00840063"/>
    <w:rsid w:val="008519C9"/>
    <w:rsid w:val="00860091"/>
    <w:rsid w:val="008630BD"/>
    <w:rsid w:val="0086565C"/>
    <w:rsid w:val="00873198"/>
    <w:rsid w:val="00890104"/>
    <w:rsid w:val="008909C4"/>
    <w:rsid w:val="00894210"/>
    <w:rsid w:val="008A45B4"/>
    <w:rsid w:val="008C0A9F"/>
    <w:rsid w:val="008D24F2"/>
    <w:rsid w:val="008D6100"/>
    <w:rsid w:val="009100AF"/>
    <w:rsid w:val="00922AF0"/>
    <w:rsid w:val="009257F8"/>
    <w:rsid w:val="00947DCD"/>
    <w:rsid w:val="009600D6"/>
    <w:rsid w:val="00961AB9"/>
    <w:rsid w:val="00970D6E"/>
    <w:rsid w:val="00974EE0"/>
    <w:rsid w:val="00982BCE"/>
    <w:rsid w:val="009841AE"/>
    <w:rsid w:val="00995235"/>
    <w:rsid w:val="00995EA7"/>
    <w:rsid w:val="00997921"/>
    <w:rsid w:val="009A3C71"/>
    <w:rsid w:val="009A4FB0"/>
    <w:rsid w:val="009A628E"/>
    <w:rsid w:val="009B24A7"/>
    <w:rsid w:val="009B2953"/>
    <w:rsid w:val="009B5B0F"/>
    <w:rsid w:val="009B5C9B"/>
    <w:rsid w:val="009B789A"/>
    <w:rsid w:val="009C370C"/>
    <w:rsid w:val="009C462D"/>
    <w:rsid w:val="009D18F2"/>
    <w:rsid w:val="009D55EE"/>
    <w:rsid w:val="009E1C46"/>
    <w:rsid w:val="009E256B"/>
    <w:rsid w:val="009F2DEB"/>
    <w:rsid w:val="009F566E"/>
    <w:rsid w:val="009F623D"/>
    <w:rsid w:val="009F7558"/>
    <w:rsid w:val="00A02CAB"/>
    <w:rsid w:val="00A10C10"/>
    <w:rsid w:val="00A11BCB"/>
    <w:rsid w:val="00A277AB"/>
    <w:rsid w:val="00A3218B"/>
    <w:rsid w:val="00A4061E"/>
    <w:rsid w:val="00A508E8"/>
    <w:rsid w:val="00A547B1"/>
    <w:rsid w:val="00A67598"/>
    <w:rsid w:val="00A724DF"/>
    <w:rsid w:val="00A85317"/>
    <w:rsid w:val="00A90AA0"/>
    <w:rsid w:val="00A9368D"/>
    <w:rsid w:val="00AA0EC8"/>
    <w:rsid w:val="00AB334A"/>
    <w:rsid w:val="00AB7AB2"/>
    <w:rsid w:val="00AC07C2"/>
    <w:rsid w:val="00AC5AA4"/>
    <w:rsid w:val="00AE5732"/>
    <w:rsid w:val="00AE7759"/>
    <w:rsid w:val="00AF11E7"/>
    <w:rsid w:val="00AF12EE"/>
    <w:rsid w:val="00AF7695"/>
    <w:rsid w:val="00B01EF9"/>
    <w:rsid w:val="00B23688"/>
    <w:rsid w:val="00B309D5"/>
    <w:rsid w:val="00B370C2"/>
    <w:rsid w:val="00B52669"/>
    <w:rsid w:val="00B5410F"/>
    <w:rsid w:val="00B64980"/>
    <w:rsid w:val="00B7499A"/>
    <w:rsid w:val="00B75281"/>
    <w:rsid w:val="00B765E7"/>
    <w:rsid w:val="00B76FEB"/>
    <w:rsid w:val="00B950D5"/>
    <w:rsid w:val="00B9599C"/>
    <w:rsid w:val="00B96E30"/>
    <w:rsid w:val="00BA60E5"/>
    <w:rsid w:val="00BC6767"/>
    <w:rsid w:val="00BD253A"/>
    <w:rsid w:val="00BD32CD"/>
    <w:rsid w:val="00BE4F34"/>
    <w:rsid w:val="00BF082B"/>
    <w:rsid w:val="00BF4109"/>
    <w:rsid w:val="00C01126"/>
    <w:rsid w:val="00C01DC5"/>
    <w:rsid w:val="00C04666"/>
    <w:rsid w:val="00C1012D"/>
    <w:rsid w:val="00C10560"/>
    <w:rsid w:val="00C164DD"/>
    <w:rsid w:val="00C1728D"/>
    <w:rsid w:val="00C40F28"/>
    <w:rsid w:val="00C54989"/>
    <w:rsid w:val="00C5593A"/>
    <w:rsid w:val="00C640D7"/>
    <w:rsid w:val="00C6606E"/>
    <w:rsid w:val="00C87C3D"/>
    <w:rsid w:val="00C909AF"/>
    <w:rsid w:val="00C91718"/>
    <w:rsid w:val="00C9172E"/>
    <w:rsid w:val="00C92374"/>
    <w:rsid w:val="00CA2BD1"/>
    <w:rsid w:val="00CA31F3"/>
    <w:rsid w:val="00CA3D7C"/>
    <w:rsid w:val="00CB22C7"/>
    <w:rsid w:val="00CB53E2"/>
    <w:rsid w:val="00CE283C"/>
    <w:rsid w:val="00CF4FB2"/>
    <w:rsid w:val="00CF5B73"/>
    <w:rsid w:val="00D043D7"/>
    <w:rsid w:val="00D0454B"/>
    <w:rsid w:val="00D2027A"/>
    <w:rsid w:val="00D32AA6"/>
    <w:rsid w:val="00D35119"/>
    <w:rsid w:val="00D44CD6"/>
    <w:rsid w:val="00D516E8"/>
    <w:rsid w:val="00D617BF"/>
    <w:rsid w:val="00D74805"/>
    <w:rsid w:val="00D77A30"/>
    <w:rsid w:val="00D8202F"/>
    <w:rsid w:val="00D83911"/>
    <w:rsid w:val="00D8768E"/>
    <w:rsid w:val="00D914B8"/>
    <w:rsid w:val="00D92063"/>
    <w:rsid w:val="00DA1666"/>
    <w:rsid w:val="00DB213E"/>
    <w:rsid w:val="00DC0582"/>
    <w:rsid w:val="00DC0AD9"/>
    <w:rsid w:val="00DC289F"/>
    <w:rsid w:val="00DC36B3"/>
    <w:rsid w:val="00DC771E"/>
    <w:rsid w:val="00DC7A62"/>
    <w:rsid w:val="00DE2CF4"/>
    <w:rsid w:val="00DE3C51"/>
    <w:rsid w:val="00DF5DE9"/>
    <w:rsid w:val="00E1010C"/>
    <w:rsid w:val="00E110D5"/>
    <w:rsid w:val="00E205CC"/>
    <w:rsid w:val="00E22DF1"/>
    <w:rsid w:val="00E243AC"/>
    <w:rsid w:val="00E324B0"/>
    <w:rsid w:val="00E37DF3"/>
    <w:rsid w:val="00E440D4"/>
    <w:rsid w:val="00E56A30"/>
    <w:rsid w:val="00E679EF"/>
    <w:rsid w:val="00E67C3A"/>
    <w:rsid w:val="00E755FD"/>
    <w:rsid w:val="00E90B89"/>
    <w:rsid w:val="00E94CD3"/>
    <w:rsid w:val="00EA0BD5"/>
    <w:rsid w:val="00EA4F90"/>
    <w:rsid w:val="00EB0AE1"/>
    <w:rsid w:val="00EC2A7B"/>
    <w:rsid w:val="00EC42E4"/>
    <w:rsid w:val="00ED25AE"/>
    <w:rsid w:val="00ED4E94"/>
    <w:rsid w:val="00EE043B"/>
    <w:rsid w:val="00EE55BD"/>
    <w:rsid w:val="00EE795B"/>
    <w:rsid w:val="00EF5E6E"/>
    <w:rsid w:val="00EF6E42"/>
    <w:rsid w:val="00F02129"/>
    <w:rsid w:val="00F07050"/>
    <w:rsid w:val="00F11C2A"/>
    <w:rsid w:val="00F17D2B"/>
    <w:rsid w:val="00F27977"/>
    <w:rsid w:val="00F27FA4"/>
    <w:rsid w:val="00F325E0"/>
    <w:rsid w:val="00F4485C"/>
    <w:rsid w:val="00F46462"/>
    <w:rsid w:val="00F5109A"/>
    <w:rsid w:val="00F64B8E"/>
    <w:rsid w:val="00F7114C"/>
    <w:rsid w:val="00F77149"/>
    <w:rsid w:val="00F800E4"/>
    <w:rsid w:val="00F86B26"/>
    <w:rsid w:val="00F913CA"/>
    <w:rsid w:val="00F97E79"/>
    <w:rsid w:val="00FA6F1C"/>
    <w:rsid w:val="00FB56A5"/>
    <w:rsid w:val="00FB6591"/>
    <w:rsid w:val="00FC7462"/>
    <w:rsid w:val="00FD21D9"/>
    <w:rsid w:val="00FD2E52"/>
    <w:rsid w:val="00FE1BE1"/>
    <w:rsid w:val="00FE3138"/>
    <w:rsid w:val="00FE6B2C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Footlight MT Light" w:hAnsi="Footlight MT Light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92"/>
      <w:outlineLvl w:val="4"/>
    </w:pPr>
    <w:rPr>
      <w:rFonts w:ascii="Footlight MT Light" w:hAnsi="Footlight MT Light"/>
      <w:sz w:val="24"/>
      <w:lang w:val="fr-F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framePr w:hSpace="180" w:wrap="notBeside" w:vAnchor="text" w:hAnchor="margin" w:y="92"/>
      <w:jc w:val="center"/>
      <w:outlineLvl w:val="6"/>
    </w:pPr>
    <w:rPr>
      <w:rFonts w:ascii="Bookman Old Style" w:hAnsi="Bookman Old Style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oper Black" w:hAnsi="Cooper Black" w:cs="Arial"/>
      <w:b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ookman Old Style" w:hAnsi="Bookman Old Style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odyTextIndent2">
    <w:name w:val="Body Text Indent 2"/>
    <w:basedOn w:val="Normal"/>
    <w:pPr>
      <w:ind w:left="360"/>
    </w:pPr>
    <w:rPr>
      <w:rFonts w:ascii="Footlight MT Light" w:hAnsi="Footlight MT Light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</w:rPr>
  </w:style>
  <w:style w:type="paragraph" w:styleId="BodyTextIndent3">
    <w:name w:val="Body Text Indent 3"/>
    <w:basedOn w:val="Normal"/>
    <w:pPr>
      <w:ind w:left="1800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rsid w:val="00D7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8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1C2A"/>
    <w:rPr>
      <w:rFonts w:ascii="Bookman Old Style" w:hAnsi="Bookman Old Style"/>
      <w:b/>
      <w:sz w:val="22"/>
    </w:rPr>
  </w:style>
  <w:style w:type="character" w:customStyle="1" w:styleId="Heading9Char">
    <w:name w:val="Heading 9 Char"/>
    <w:link w:val="Heading9"/>
    <w:rsid w:val="00F11C2A"/>
    <w:rPr>
      <w:rFonts w:ascii="Bookman Old Style" w:hAnsi="Bookman Old Style"/>
      <w:b/>
      <w:bCs/>
      <w:caps/>
    </w:rPr>
  </w:style>
  <w:style w:type="paragraph" w:styleId="NoSpacing">
    <w:name w:val="No Spacing"/>
    <w:basedOn w:val="Normal"/>
    <w:uiPriority w:val="1"/>
    <w:qFormat/>
    <w:rsid w:val="00F11C2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52A5"/>
    <w:pPr>
      <w:ind w:left="720"/>
    </w:pPr>
  </w:style>
  <w:style w:type="character" w:customStyle="1" w:styleId="Heading7Char">
    <w:name w:val="Heading 7 Char"/>
    <w:link w:val="Heading7"/>
    <w:rsid w:val="00D0454B"/>
    <w:rPr>
      <w:rFonts w:ascii="Bookman Old Style" w:hAnsi="Bookman Old Style"/>
      <w:b/>
      <w:bCs/>
      <w:sz w:val="22"/>
      <w:lang w:eastAsia="en-US"/>
    </w:rPr>
  </w:style>
  <w:style w:type="character" w:customStyle="1" w:styleId="Heading3Char">
    <w:name w:val="Heading 3 Char"/>
    <w:link w:val="Heading3"/>
    <w:rsid w:val="00D0454B"/>
    <w:rPr>
      <w:rFonts w:ascii="Footlight MT Light" w:hAnsi="Footlight MT Light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6498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64980"/>
    <w:rPr>
      <w:b/>
      <w:bCs/>
    </w:rPr>
  </w:style>
  <w:style w:type="character" w:styleId="Emphasis">
    <w:name w:val="Emphasis"/>
    <w:basedOn w:val="DefaultParagraphFont"/>
    <w:uiPriority w:val="20"/>
    <w:qFormat/>
    <w:rsid w:val="00B6498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9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Footlight MT Light" w:hAnsi="Footlight MT Light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92"/>
      <w:outlineLvl w:val="4"/>
    </w:pPr>
    <w:rPr>
      <w:rFonts w:ascii="Footlight MT Light" w:hAnsi="Footlight MT Light"/>
      <w:sz w:val="24"/>
      <w:lang w:val="fr-F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framePr w:hSpace="180" w:wrap="notBeside" w:vAnchor="text" w:hAnchor="margin" w:y="92"/>
      <w:jc w:val="center"/>
      <w:outlineLvl w:val="6"/>
    </w:pPr>
    <w:rPr>
      <w:rFonts w:ascii="Bookman Old Style" w:hAnsi="Bookman Old Style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oper Black" w:hAnsi="Cooper Black" w:cs="Arial"/>
      <w:b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ookman Old Style" w:hAnsi="Bookman Old Style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odyTextIndent2">
    <w:name w:val="Body Text Indent 2"/>
    <w:basedOn w:val="Normal"/>
    <w:pPr>
      <w:ind w:left="360"/>
    </w:pPr>
    <w:rPr>
      <w:rFonts w:ascii="Footlight MT Light" w:hAnsi="Footlight MT Light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</w:rPr>
  </w:style>
  <w:style w:type="paragraph" w:styleId="BodyTextIndent3">
    <w:name w:val="Body Text Indent 3"/>
    <w:basedOn w:val="Normal"/>
    <w:pPr>
      <w:ind w:left="1800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rsid w:val="00D7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8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1C2A"/>
    <w:rPr>
      <w:rFonts w:ascii="Bookman Old Style" w:hAnsi="Bookman Old Style"/>
      <w:b/>
      <w:sz w:val="22"/>
    </w:rPr>
  </w:style>
  <w:style w:type="character" w:customStyle="1" w:styleId="Heading9Char">
    <w:name w:val="Heading 9 Char"/>
    <w:link w:val="Heading9"/>
    <w:rsid w:val="00F11C2A"/>
    <w:rPr>
      <w:rFonts w:ascii="Bookman Old Style" w:hAnsi="Bookman Old Style"/>
      <w:b/>
      <w:bCs/>
      <w:caps/>
    </w:rPr>
  </w:style>
  <w:style w:type="paragraph" w:styleId="NoSpacing">
    <w:name w:val="No Spacing"/>
    <w:basedOn w:val="Normal"/>
    <w:uiPriority w:val="1"/>
    <w:qFormat/>
    <w:rsid w:val="00F11C2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52A5"/>
    <w:pPr>
      <w:ind w:left="720"/>
    </w:pPr>
  </w:style>
  <w:style w:type="character" w:customStyle="1" w:styleId="Heading7Char">
    <w:name w:val="Heading 7 Char"/>
    <w:link w:val="Heading7"/>
    <w:rsid w:val="00D0454B"/>
    <w:rPr>
      <w:rFonts w:ascii="Bookman Old Style" w:hAnsi="Bookman Old Style"/>
      <w:b/>
      <w:bCs/>
      <w:sz w:val="22"/>
      <w:lang w:eastAsia="en-US"/>
    </w:rPr>
  </w:style>
  <w:style w:type="character" w:customStyle="1" w:styleId="Heading3Char">
    <w:name w:val="Heading 3 Char"/>
    <w:link w:val="Heading3"/>
    <w:rsid w:val="00D0454B"/>
    <w:rPr>
      <w:rFonts w:ascii="Footlight MT Light" w:hAnsi="Footlight MT Light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6498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64980"/>
    <w:rPr>
      <w:b/>
      <w:bCs/>
    </w:rPr>
  </w:style>
  <w:style w:type="character" w:styleId="Emphasis">
    <w:name w:val="Emphasis"/>
    <w:basedOn w:val="DefaultParagraphFont"/>
    <w:uiPriority w:val="20"/>
    <w:qFormat/>
    <w:rsid w:val="00B6498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4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90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01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9B9370"/>
                                        <w:left w:val="single" w:sz="6" w:space="0" w:color="9B9370"/>
                                        <w:bottom w:val="single" w:sz="6" w:space="0" w:color="9B9370"/>
                                        <w:right w:val="single" w:sz="6" w:space="0" w:color="9B9370"/>
                                      </w:divBdr>
                                      <w:divsChild>
                                        <w:div w:id="6105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bblearning.net/herndons/honors-world-history-online-text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mhco.com/api/external-sso/access?sp=ed&amp;connection=GA-Cobb-00209531&amp;t=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101</vt:lpstr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101</dc:title>
  <dc:creator>Rene J Holt</dc:creator>
  <cp:lastModifiedBy>kentlaurabrydenluke</cp:lastModifiedBy>
  <cp:revision>2</cp:revision>
  <cp:lastPrinted>2018-01-03T20:49:00Z</cp:lastPrinted>
  <dcterms:created xsi:type="dcterms:W3CDTF">2019-12-31T17:20:00Z</dcterms:created>
  <dcterms:modified xsi:type="dcterms:W3CDTF">2019-12-31T17:20:00Z</dcterms:modified>
</cp:coreProperties>
</file>