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9" w:rsidRDefault="00A15F32" w:rsidP="001C1F23">
      <w:pPr>
        <w:jc w:val="center"/>
      </w:pPr>
      <w:r>
        <w:t>Period 2: c. 1648- c. 1815</w:t>
      </w:r>
    </w:p>
    <w:p w:rsidR="00A15F32" w:rsidRDefault="00A15F32">
      <w:r>
        <w:t>Key Concept 2.1: Different models of political sovereignty affected the relationship among states and between states and individuals.</w:t>
      </w:r>
    </w:p>
    <w:p w:rsidR="00A15F32" w:rsidRDefault="00A15F32" w:rsidP="00A15F32">
      <w:pPr>
        <w:pStyle w:val="ListParagraph"/>
        <w:numPr>
          <w:ilvl w:val="0"/>
          <w:numId w:val="2"/>
        </w:numPr>
      </w:pPr>
      <w:r>
        <w:t>In much of Europe, absolute monarchy was established over the course of the 17</w:t>
      </w:r>
      <w:r w:rsidRPr="00A15F32">
        <w:rPr>
          <w:vertAlign w:val="superscript"/>
        </w:rPr>
        <w:t>th</w:t>
      </w:r>
      <w:r>
        <w:t xml:space="preserve"> and 18</w:t>
      </w:r>
      <w:r w:rsidRPr="00A15F32">
        <w:rPr>
          <w:vertAlign w:val="superscript"/>
        </w:rPr>
        <w:t>th</w:t>
      </w:r>
      <w:r>
        <w:t xml:space="preserve"> centuries.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Absolute monarchies limited the nobility participation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Louis XIV and Jean-Baptiste Colbert extend control over central state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Enlightened absolutism in eastern and central Europe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Poland’s partition by Prussia, Russia, and Austria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Westernization of Russia through Peter the Great and Catherine the Great</w:t>
      </w:r>
    </w:p>
    <w:p w:rsidR="00A15F32" w:rsidRDefault="00A15F32" w:rsidP="00A15F32">
      <w:pPr>
        <w:pStyle w:val="ListParagraph"/>
        <w:numPr>
          <w:ilvl w:val="0"/>
          <w:numId w:val="2"/>
        </w:numPr>
      </w:pPr>
      <w:r>
        <w:t xml:space="preserve">Challenges to absolutism resulted in alternative political systems. 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Protected rights of gentry and aristocracy after Glorious revolution and English civil war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Dutch Republic develops oligarchy of urban gentry and rural landholders</w:t>
      </w:r>
    </w:p>
    <w:p w:rsidR="00A15F32" w:rsidRDefault="00A15F32" w:rsidP="00A15F32">
      <w:pPr>
        <w:pStyle w:val="ListParagraph"/>
        <w:numPr>
          <w:ilvl w:val="0"/>
          <w:numId w:val="2"/>
        </w:numPr>
      </w:pPr>
      <w:r>
        <w:t xml:space="preserve">After 1648, dynastic and state interests, along with Europe’s expanding colonial empire, influenced the diplomacy of European states and frequently led to war. 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Rise of Prussia  and the eastward shift of Austrian (Habsburg) empire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Ottomans cease westward expansions</w:t>
      </w:r>
    </w:p>
    <w:p w:rsidR="00A15F32" w:rsidRDefault="00A15F32" w:rsidP="00A15F32">
      <w:pPr>
        <w:pStyle w:val="ListParagraph"/>
        <w:numPr>
          <w:ilvl w:val="1"/>
          <w:numId w:val="2"/>
        </w:numPr>
      </w:pPr>
      <w:r>
        <w:t>European powers oppose Louis XIV because of continuous wars</w:t>
      </w:r>
    </w:p>
    <w:p w:rsidR="00A15F32" w:rsidRDefault="003B6D50" w:rsidP="00A15F32">
      <w:pPr>
        <w:pStyle w:val="ListParagraph"/>
        <w:numPr>
          <w:ilvl w:val="1"/>
          <w:numId w:val="2"/>
        </w:numPr>
      </w:pPr>
      <w:r>
        <w:t>Rivalry between France and Britain cause wars in both Europe and colonies</w:t>
      </w:r>
    </w:p>
    <w:p w:rsidR="003B6D50" w:rsidRDefault="003B6D50" w:rsidP="003B6D50">
      <w:pPr>
        <w:pStyle w:val="ListParagraph"/>
        <w:numPr>
          <w:ilvl w:val="0"/>
          <w:numId w:val="2"/>
        </w:numPr>
      </w:pPr>
      <w:r>
        <w:t xml:space="preserve">The French Revolution posed a fundamental challenge to Europe’s existing political and social order. 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French revolution resulted from long term social and political problems and ideas from the Enlightenment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Establishment of constitutional monarchy, increased popular participation, nationalized the catholic church, and abolished hereditary privileges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Jacobin Republic led, by Robespierre, introduces Reign of Terror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Conscripted armies sought to bring change throughout Europe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Women participated in revolution but did not have many rights in legal status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 xml:space="preserve">Revolutionary ideals inspired slave result led by </w:t>
      </w:r>
      <w:proofErr w:type="spellStart"/>
      <w:r>
        <w:t>L’Ouverture</w:t>
      </w:r>
      <w:proofErr w:type="spellEnd"/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Revolution was condemned for its violence</w:t>
      </w:r>
    </w:p>
    <w:p w:rsidR="003B6D50" w:rsidRDefault="003B6D50" w:rsidP="003B6D50">
      <w:pPr>
        <w:pStyle w:val="ListParagraph"/>
        <w:numPr>
          <w:ilvl w:val="0"/>
          <w:numId w:val="2"/>
        </w:numPr>
      </w:pPr>
      <w:r>
        <w:t>Claiming to defend the ideals of the French Revolution, Napoleon Bonaparte imposed French control over much of the European continent that eventually provoked a nationalistic reaction.</w:t>
      </w:r>
    </w:p>
    <w:p w:rsidR="003B6D50" w:rsidRDefault="003B6D50" w:rsidP="003B6D50">
      <w:pPr>
        <w:pStyle w:val="ListParagraph"/>
        <w:numPr>
          <w:ilvl w:val="1"/>
          <w:numId w:val="2"/>
        </w:numPr>
      </w:pPr>
      <w:r>
        <w:t>Napoleon institutes many domestic reforms while curtailing some rights</w:t>
      </w:r>
    </w:p>
    <w:p w:rsidR="003B6D50" w:rsidRDefault="007B255E" w:rsidP="003B6D50">
      <w:pPr>
        <w:pStyle w:val="ListParagraph"/>
        <w:numPr>
          <w:ilvl w:val="1"/>
          <w:numId w:val="2"/>
        </w:numPr>
      </w:pPr>
      <w:r>
        <w:t>Napoleon’s new military tactics allowed him to spread ideas through Europe</w:t>
      </w:r>
    </w:p>
    <w:p w:rsidR="007B255E" w:rsidRDefault="007B255E" w:rsidP="003B6D50">
      <w:pPr>
        <w:pStyle w:val="ListParagraph"/>
        <w:numPr>
          <w:ilvl w:val="1"/>
          <w:numId w:val="2"/>
        </w:numPr>
      </w:pPr>
      <w:r>
        <w:t>Napoleon’s expanding empire created nationalist responses throughout Europe</w:t>
      </w:r>
    </w:p>
    <w:p w:rsidR="007B255E" w:rsidRDefault="007B255E" w:rsidP="003B6D50">
      <w:pPr>
        <w:pStyle w:val="ListParagraph"/>
        <w:numPr>
          <w:ilvl w:val="1"/>
          <w:numId w:val="2"/>
        </w:numPr>
      </w:pPr>
      <w:r>
        <w:t>Congress of Vienna attempts to restore balance of power</w:t>
      </w:r>
    </w:p>
    <w:p w:rsidR="007B255E" w:rsidRDefault="007B255E" w:rsidP="007B255E">
      <w:r>
        <w:t>Key Concept 2.2: The expansion of European commerce accelerated the growth of a worldwide economic network.</w:t>
      </w:r>
    </w:p>
    <w:p w:rsidR="007B255E" w:rsidRDefault="007B255E" w:rsidP="007B255E">
      <w:pPr>
        <w:pStyle w:val="ListParagraph"/>
        <w:numPr>
          <w:ilvl w:val="0"/>
          <w:numId w:val="3"/>
        </w:numPr>
      </w:pPr>
      <w:r>
        <w:lastRenderedPageBreak/>
        <w:t>Early modern Europe developed</w:t>
      </w:r>
      <w:r w:rsidR="001C1F23">
        <w:t xml:space="preserve"> a market economy that provided the foundation for its global role.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Labor and trade in commodities were increasingly freed from traditional restrictions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Agricultural Revolution raised productivity and supply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Putting-out system  expanded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Development of market economy led to new financial practices and institutions</w:t>
      </w:r>
    </w:p>
    <w:p w:rsidR="001C1F23" w:rsidRDefault="001C1F23" w:rsidP="001C1F23">
      <w:pPr>
        <w:pStyle w:val="ListParagraph"/>
        <w:numPr>
          <w:ilvl w:val="0"/>
          <w:numId w:val="3"/>
        </w:numPr>
      </w:pPr>
      <w:r>
        <w:t>The European- dominated worldwide network contributed to the agricultural, industrial, and consumer revolutions in Europe.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European states followed mercantilist policies of exploiting colonies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 xml:space="preserve">Transatlantic slave labor system expanded 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Overseas products and influences contributed to the development of a consumer culture in Europe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Importation and transplantation of agricultural products from Americas led to increased food supply in Europe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Foreign lands provide raw material, finished goods, laborers, and markets</w:t>
      </w:r>
    </w:p>
    <w:p w:rsidR="001C1F23" w:rsidRDefault="001C1F23" w:rsidP="001C1F23">
      <w:pPr>
        <w:pStyle w:val="ListParagraph"/>
        <w:numPr>
          <w:ilvl w:val="0"/>
          <w:numId w:val="3"/>
        </w:numPr>
      </w:pPr>
      <w:r>
        <w:t>Commercial rivalries influenced diplomacy and warfare among European states in the early modern era.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European sea powers vied for Atlantic influence</w:t>
      </w:r>
    </w:p>
    <w:p w:rsidR="001C1F23" w:rsidRDefault="001C1F23" w:rsidP="001C1F23">
      <w:pPr>
        <w:pStyle w:val="ListParagraph"/>
        <w:numPr>
          <w:ilvl w:val="1"/>
          <w:numId w:val="3"/>
        </w:numPr>
      </w:pPr>
      <w:r>
        <w:t>British domination in India and Dutch control of East Indies</w:t>
      </w:r>
    </w:p>
    <w:p w:rsidR="001C1F23" w:rsidRDefault="001C1F23" w:rsidP="001C1F23">
      <w:r>
        <w:t xml:space="preserve">Key Concept 2.3: The popularization and dissemination of the </w:t>
      </w:r>
      <w:r w:rsidR="007E12C8">
        <w:t>Scientific</w:t>
      </w:r>
      <w:r>
        <w:t xml:space="preserve"> Revolution and the application of its methods to political, social, and ethical issues led to an increased, although not unchallenged, emphasis on reason in European culture. </w:t>
      </w:r>
    </w:p>
    <w:p w:rsidR="001C1F23" w:rsidRDefault="00A21EF9" w:rsidP="001C1F23">
      <w:pPr>
        <w:pStyle w:val="ListParagraph"/>
        <w:numPr>
          <w:ilvl w:val="0"/>
          <w:numId w:val="4"/>
        </w:numPr>
      </w:pPr>
      <w:r>
        <w:t>Rational and empirical thought challenged traditional values and ideas.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 xml:space="preserve">Voltaire and Diderot 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Locke and Rousseau- natural rights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Rousseau introduces new arguments for the exclusion of women</w:t>
      </w:r>
    </w:p>
    <w:p w:rsidR="00A21EF9" w:rsidRDefault="00A21EF9" w:rsidP="00A21EF9">
      <w:pPr>
        <w:pStyle w:val="ListParagraph"/>
        <w:numPr>
          <w:ilvl w:val="0"/>
          <w:numId w:val="4"/>
        </w:numPr>
      </w:pPr>
      <w:r>
        <w:t xml:space="preserve">New public venues and print media popularized Enlightenment ideas. 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Salons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“Public opinion” developed despite censorship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Natural sciences, literature, and popular culture exposed Europe to representations of non-Europeans</w:t>
      </w:r>
    </w:p>
    <w:p w:rsidR="00A21EF9" w:rsidRDefault="00A21EF9" w:rsidP="00A21EF9">
      <w:pPr>
        <w:pStyle w:val="ListParagraph"/>
        <w:numPr>
          <w:ilvl w:val="0"/>
          <w:numId w:val="4"/>
        </w:numPr>
      </w:pPr>
      <w:r>
        <w:t>New political and economic theories challenged absolutism and mercantilism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John Locke- consent of the governed and individuals driven by self interest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Adam Smith challenges mercantilist theory, espousing free trade and free market</w:t>
      </w:r>
    </w:p>
    <w:p w:rsidR="00A21EF9" w:rsidRDefault="00A21EF9" w:rsidP="00A21EF9">
      <w:pPr>
        <w:pStyle w:val="ListParagraph"/>
        <w:numPr>
          <w:ilvl w:val="0"/>
          <w:numId w:val="4"/>
        </w:numPr>
      </w:pPr>
      <w:r>
        <w:t>During the enlightenment, the rational analysis of religious practices led to natural religion and the demand for religious toleration.</w:t>
      </w:r>
    </w:p>
    <w:p w:rsidR="00A21EF9" w:rsidRDefault="00A21EF9" w:rsidP="00A21EF9">
      <w:pPr>
        <w:pStyle w:val="ListParagraph"/>
        <w:numPr>
          <w:ilvl w:val="1"/>
          <w:numId w:val="4"/>
        </w:numPr>
      </w:pPr>
      <w:r>
        <w:t>Voltaire and Diderot develop ideas of deism, skepticism, and atheism</w:t>
      </w:r>
    </w:p>
    <w:p w:rsidR="00A21EF9" w:rsidRDefault="007003F6" w:rsidP="00A21EF9">
      <w:pPr>
        <w:pStyle w:val="ListParagraph"/>
        <w:numPr>
          <w:ilvl w:val="1"/>
          <w:numId w:val="4"/>
        </w:numPr>
      </w:pPr>
      <w:r>
        <w:t>Religion viewed as private concern</w:t>
      </w:r>
    </w:p>
    <w:p w:rsidR="007003F6" w:rsidRDefault="007003F6" w:rsidP="00A21EF9">
      <w:pPr>
        <w:pStyle w:val="ListParagraph"/>
        <w:numPr>
          <w:ilvl w:val="1"/>
          <w:numId w:val="4"/>
        </w:numPr>
      </w:pPr>
      <w:r>
        <w:t xml:space="preserve">Most governments gave toleration to Christian minorities and some gave </w:t>
      </w:r>
      <w:proofErr w:type="spellStart"/>
      <w:r>
        <w:t>cicil</w:t>
      </w:r>
      <w:proofErr w:type="spellEnd"/>
      <w:r>
        <w:t xml:space="preserve"> equality to Jews</w:t>
      </w:r>
    </w:p>
    <w:p w:rsidR="007003F6" w:rsidRDefault="007003F6" w:rsidP="007003F6">
      <w:pPr>
        <w:pStyle w:val="ListParagraph"/>
        <w:numPr>
          <w:ilvl w:val="0"/>
          <w:numId w:val="4"/>
        </w:numPr>
      </w:pPr>
      <w:r>
        <w:lastRenderedPageBreak/>
        <w:t>The arts moved from the celebration of religious themes and royal power to an emphasis on private life and the public good.</w:t>
      </w:r>
    </w:p>
    <w:p w:rsidR="007003F6" w:rsidRDefault="007003F6" w:rsidP="007003F6">
      <w:pPr>
        <w:pStyle w:val="ListParagraph"/>
        <w:numPr>
          <w:ilvl w:val="1"/>
          <w:numId w:val="4"/>
        </w:numPr>
      </w:pPr>
      <w:r>
        <w:t>Until 1750, Baroque art and music was employed by monarchs to glorify state power</w:t>
      </w:r>
    </w:p>
    <w:p w:rsidR="007003F6" w:rsidRDefault="007003F6" w:rsidP="007003F6">
      <w:pPr>
        <w:pStyle w:val="ListParagraph"/>
        <w:numPr>
          <w:ilvl w:val="1"/>
          <w:numId w:val="4"/>
        </w:numPr>
      </w:pPr>
      <w:r>
        <w:t>Artistic movements and literature reflected outlook of commercial and bourgeois society</w:t>
      </w:r>
    </w:p>
    <w:p w:rsidR="007003F6" w:rsidRDefault="007003F6" w:rsidP="007003F6">
      <w:pPr>
        <w:pStyle w:val="ListParagraph"/>
        <w:numPr>
          <w:ilvl w:val="0"/>
          <w:numId w:val="4"/>
        </w:numPr>
      </w:pPr>
      <w:r>
        <w:t>While enlightenment values dominated t</w:t>
      </w:r>
      <w:r w:rsidR="001F20FB">
        <w:t>h</w:t>
      </w:r>
      <w:r>
        <w:t>e world of European ideas, they were challenged by the revival of public sentiment and feeling.</w:t>
      </w:r>
    </w:p>
    <w:p w:rsidR="007003F6" w:rsidRDefault="007003F6" w:rsidP="007003F6">
      <w:pPr>
        <w:pStyle w:val="ListParagraph"/>
        <w:numPr>
          <w:ilvl w:val="1"/>
          <w:numId w:val="4"/>
        </w:numPr>
      </w:pPr>
      <w:r>
        <w:t>Rousseau questions reliance on reason and emphasized role of emotions</w:t>
      </w:r>
    </w:p>
    <w:p w:rsidR="007003F6" w:rsidRDefault="007003F6" w:rsidP="007003F6">
      <w:pPr>
        <w:pStyle w:val="ListParagraph"/>
        <w:numPr>
          <w:ilvl w:val="1"/>
          <w:numId w:val="4"/>
        </w:numPr>
      </w:pPr>
      <w:r>
        <w:t>Revolution, war, and rebellion demonstrated the emotional power of mass politics and nationalism</w:t>
      </w:r>
    </w:p>
    <w:p w:rsidR="007003F6" w:rsidRDefault="007003F6" w:rsidP="007003F6">
      <w:pPr>
        <w:pStyle w:val="ListParagraph"/>
        <w:numPr>
          <w:ilvl w:val="1"/>
          <w:numId w:val="4"/>
        </w:numPr>
      </w:pPr>
      <w:r>
        <w:t>Romanticism challenges Enlightenment rationality</w:t>
      </w:r>
    </w:p>
    <w:p w:rsidR="007003F6" w:rsidRDefault="007003F6" w:rsidP="007003F6">
      <w:r>
        <w:t>Key Concept 2.4: The experiences of everyday life were shaped by demographic, environmental, and technological changes.</w:t>
      </w:r>
    </w:p>
    <w:p w:rsidR="007003F6" w:rsidRDefault="001F20FB" w:rsidP="001F20FB">
      <w:pPr>
        <w:pStyle w:val="ListParagraph"/>
        <w:numPr>
          <w:ilvl w:val="0"/>
          <w:numId w:val="5"/>
        </w:numPr>
      </w:pPr>
      <w:r>
        <w:t>In the 17</w:t>
      </w:r>
      <w:r w:rsidRPr="001F20FB">
        <w:rPr>
          <w:vertAlign w:val="superscript"/>
        </w:rPr>
        <w:t>th</w:t>
      </w:r>
      <w:r>
        <w:t xml:space="preserve"> century, small landholdings, low-productivity agricultural practices, poor transportation, and adverse weather limited and disrupted the food supply, causing periodic famines. By the 18</w:t>
      </w:r>
      <w:r w:rsidRPr="001F20FB">
        <w:rPr>
          <w:vertAlign w:val="superscript"/>
        </w:rPr>
        <w:t>th</w:t>
      </w:r>
      <w:r>
        <w:t xml:space="preserve"> century, Europeans began to escape from the Malthusian imbalance between population and the food supply, resulting in steady population growth.</w:t>
      </w:r>
    </w:p>
    <w:p w:rsidR="001F20FB" w:rsidRDefault="001F20FB" w:rsidP="001F20FB">
      <w:pPr>
        <w:pStyle w:val="ListParagraph"/>
        <w:numPr>
          <w:ilvl w:val="1"/>
          <w:numId w:val="5"/>
        </w:numPr>
      </w:pPr>
      <w:r>
        <w:t>Higher agricultural productivity and improved transportation increased food supply</w:t>
      </w:r>
    </w:p>
    <w:p w:rsidR="001F20FB" w:rsidRDefault="001F20FB" w:rsidP="001F20FB">
      <w:pPr>
        <w:pStyle w:val="ListParagraph"/>
        <w:numPr>
          <w:ilvl w:val="1"/>
          <w:numId w:val="5"/>
        </w:numPr>
      </w:pPr>
      <w:r>
        <w:t>Plague disappeared as a major epidemic disease and inoculation reduced smallpox mortality</w:t>
      </w:r>
    </w:p>
    <w:p w:rsidR="001F20FB" w:rsidRDefault="001F20FB" w:rsidP="001F20FB">
      <w:pPr>
        <w:pStyle w:val="ListParagraph"/>
        <w:numPr>
          <w:ilvl w:val="0"/>
          <w:numId w:val="5"/>
        </w:numPr>
      </w:pPr>
      <w:r>
        <w:t>The consumer revolution of the 18</w:t>
      </w:r>
      <w:r w:rsidRPr="001F20FB">
        <w:rPr>
          <w:vertAlign w:val="superscript"/>
        </w:rPr>
        <w:t>th</w:t>
      </w:r>
      <w:r>
        <w:t xml:space="preserve"> century was shaped by a</w:t>
      </w:r>
      <w:r w:rsidR="0006326D">
        <w:t xml:space="preserve"> </w:t>
      </w:r>
      <w:r>
        <w:t>new concern</w:t>
      </w:r>
      <w:r w:rsidR="0006326D">
        <w:t xml:space="preserve"> for privacy, encouraged the purchase of new goods for homes, and created new venues for leisure activities.</w:t>
      </w:r>
    </w:p>
    <w:p w:rsidR="0006326D" w:rsidRDefault="0006326D" w:rsidP="0006326D">
      <w:pPr>
        <w:pStyle w:val="ListParagraph"/>
        <w:numPr>
          <w:ilvl w:val="0"/>
          <w:numId w:val="5"/>
        </w:numPr>
      </w:pPr>
      <w:r>
        <w:t>By the late 18</w:t>
      </w:r>
      <w:r w:rsidRPr="0006326D">
        <w:rPr>
          <w:vertAlign w:val="superscript"/>
        </w:rPr>
        <w:t>th</w:t>
      </w:r>
      <w:r>
        <w:t xml:space="preserve"> century, family and private life reflected new demographic patterns and the effects of the Commercial Revolution.</w:t>
      </w:r>
    </w:p>
    <w:p w:rsidR="0006326D" w:rsidRDefault="0006326D" w:rsidP="0006326D">
      <w:pPr>
        <w:pStyle w:val="ListParagraph"/>
        <w:numPr>
          <w:ilvl w:val="1"/>
          <w:numId w:val="5"/>
        </w:numPr>
      </w:pPr>
      <w:r>
        <w:t>Population growth was limited by marriage pattern and birth control</w:t>
      </w:r>
    </w:p>
    <w:p w:rsidR="0006326D" w:rsidRDefault="0006326D" w:rsidP="0006326D">
      <w:pPr>
        <w:pStyle w:val="ListParagraph"/>
        <w:numPr>
          <w:ilvl w:val="1"/>
          <w:numId w:val="5"/>
        </w:numPr>
      </w:pPr>
      <w:r>
        <w:t>More space and resources are dedicated to children and child-rearing</w:t>
      </w:r>
    </w:p>
    <w:p w:rsidR="0006326D" w:rsidRDefault="0006326D" w:rsidP="0006326D">
      <w:pPr>
        <w:pStyle w:val="ListParagraph"/>
        <w:numPr>
          <w:ilvl w:val="0"/>
          <w:numId w:val="5"/>
        </w:numPr>
      </w:pPr>
      <w:r>
        <w:t>Cities offered economic opportunities, which attracted increasing migration from rural areas, transforming urban life and creating challenges for the new urbanites and their families.</w:t>
      </w:r>
    </w:p>
    <w:p w:rsidR="0006326D" w:rsidRDefault="0006326D" w:rsidP="0006326D">
      <w:pPr>
        <w:pStyle w:val="ListParagraph"/>
        <w:numPr>
          <w:ilvl w:val="1"/>
          <w:numId w:val="5"/>
        </w:numPr>
      </w:pPr>
      <w:r>
        <w:t>Agricultural revolution causes people to migrate to cities for work</w:t>
      </w:r>
    </w:p>
    <w:p w:rsidR="0006326D" w:rsidRDefault="0006326D" w:rsidP="0006326D">
      <w:pPr>
        <w:pStyle w:val="ListParagraph"/>
        <w:numPr>
          <w:ilvl w:val="1"/>
          <w:numId w:val="5"/>
        </w:numPr>
      </w:pPr>
      <w:r>
        <w:t>Growth of cities eroded traditional communal values, and governments strained to provide protection and a healthy environment</w:t>
      </w:r>
    </w:p>
    <w:p w:rsidR="0006326D" w:rsidRDefault="0006326D" w:rsidP="0006326D">
      <w:pPr>
        <w:pStyle w:val="ListParagraph"/>
        <w:numPr>
          <w:ilvl w:val="1"/>
          <w:numId w:val="5"/>
        </w:numPr>
      </w:pPr>
      <w:r>
        <w:t>The concentration of poor in the cities led to increased awareness of poverty, crime, and prostitution as social problems</w:t>
      </w:r>
    </w:p>
    <w:p w:rsidR="0006326D" w:rsidRDefault="0006326D" w:rsidP="0006326D">
      <w:pPr>
        <w:pStyle w:val="ListParagraph"/>
        <w:ind w:left="1440"/>
      </w:pPr>
      <w:bookmarkStart w:id="0" w:name="_GoBack"/>
      <w:bookmarkEnd w:id="0"/>
    </w:p>
    <w:p w:rsidR="007003F6" w:rsidRDefault="007003F6" w:rsidP="007003F6"/>
    <w:p w:rsidR="00A21EF9" w:rsidRDefault="00A21EF9" w:rsidP="00A21EF9">
      <w:pPr>
        <w:pStyle w:val="ListParagraph"/>
        <w:ind w:left="1080"/>
      </w:pPr>
    </w:p>
    <w:sectPr w:rsidR="00A2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631"/>
    <w:multiLevelType w:val="hybridMultilevel"/>
    <w:tmpl w:val="6FB631F4"/>
    <w:lvl w:ilvl="0" w:tplc="F162E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274"/>
    <w:multiLevelType w:val="hybridMultilevel"/>
    <w:tmpl w:val="0E96D20A"/>
    <w:lvl w:ilvl="0" w:tplc="82ECF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1F86"/>
    <w:multiLevelType w:val="hybridMultilevel"/>
    <w:tmpl w:val="AE8A909E"/>
    <w:lvl w:ilvl="0" w:tplc="2CD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6740A"/>
    <w:multiLevelType w:val="hybridMultilevel"/>
    <w:tmpl w:val="9E944298"/>
    <w:lvl w:ilvl="0" w:tplc="1A2EB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823FF"/>
    <w:multiLevelType w:val="hybridMultilevel"/>
    <w:tmpl w:val="DACA1BA6"/>
    <w:lvl w:ilvl="0" w:tplc="C804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32"/>
    <w:rsid w:val="0006326D"/>
    <w:rsid w:val="001304C3"/>
    <w:rsid w:val="001C1F23"/>
    <w:rsid w:val="001F20FB"/>
    <w:rsid w:val="003B6D50"/>
    <w:rsid w:val="007003F6"/>
    <w:rsid w:val="007B255E"/>
    <w:rsid w:val="007E12C8"/>
    <w:rsid w:val="007F36F3"/>
    <w:rsid w:val="00A15F32"/>
    <w:rsid w:val="00A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Outlaw</dc:creator>
  <cp:lastModifiedBy>Emily Outlaw</cp:lastModifiedBy>
  <cp:revision>5</cp:revision>
  <dcterms:created xsi:type="dcterms:W3CDTF">2015-01-30T17:02:00Z</dcterms:created>
  <dcterms:modified xsi:type="dcterms:W3CDTF">2015-01-30T18:01:00Z</dcterms:modified>
</cp:coreProperties>
</file>