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18" w:rsidRPr="004C7C77" w:rsidRDefault="00F24AB4">
      <w:pPr>
        <w:rPr>
          <w:sz w:val="36"/>
          <w:szCs w:val="36"/>
        </w:rPr>
      </w:pPr>
      <w:r w:rsidRPr="004C7C77">
        <w:rPr>
          <w:sz w:val="36"/>
          <w:szCs w:val="36"/>
        </w:rPr>
        <w:t>Unit 2 Cultural Geography Study Guide</w:t>
      </w:r>
    </w:p>
    <w:p w:rsidR="00FE4123" w:rsidRDefault="00FE4123">
      <w:r>
        <w:t>STANDARDS…Pay close attention to our standards and the specific things mentioned in them.</w:t>
      </w:r>
    </w:p>
    <w:p w:rsidR="00FE4123" w:rsidRPr="006C5B7D" w:rsidRDefault="00FE4123" w:rsidP="00FE4123">
      <w:pPr>
        <w:pStyle w:val="NoSpacing"/>
        <w:rPr>
          <w:rFonts w:ascii="Arial" w:hAnsi="Arial" w:cs="Arial"/>
          <w:b/>
          <w:bCs/>
          <w:color w:val="000000"/>
          <w:sz w:val="20"/>
          <w:szCs w:val="20"/>
        </w:rPr>
      </w:pPr>
      <w:r w:rsidRPr="002C0A18">
        <w:rPr>
          <w:rFonts w:ascii="Arial" w:hAnsi="Arial" w:cs="Arial"/>
          <w:b/>
          <w:sz w:val="20"/>
          <w:szCs w:val="20"/>
        </w:rPr>
        <w:t>STANDARDS for Unit 2</w:t>
      </w:r>
      <w:r>
        <w:rPr>
          <w:rFonts w:ascii="Arial" w:hAnsi="Arial" w:cs="Arial"/>
          <w:b/>
          <w:sz w:val="20"/>
          <w:szCs w:val="20"/>
        </w:rPr>
        <w:t xml:space="preserve">:  </w:t>
      </w:r>
      <w:r w:rsidRPr="006C5B7D">
        <w:rPr>
          <w:rFonts w:ascii="Arial" w:hAnsi="Arial" w:cs="Arial"/>
          <w:b/>
          <w:bCs/>
          <w:color w:val="000000"/>
          <w:sz w:val="20"/>
          <w:szCs w:val="20"/>
        </w:rPr>
        <w:t xml:space="preserve">Cultural Geography </w:t>
      </w:r>
    </w:p>
    <w:p w:rsidR="00FE4123" w:rsidRPr="006C5B7D" w:rsidRDefault="00FE4123" w:rsidP="00FE4123">
      <w:pPr>
        <w:pStyle w:val="NoSpacing"/>
        <w:rPr>
          <w:rFonts w:ascii="Arial" w:hAnsi="Arial" w:cs="Arial"/>
          <w:b/>
          <w:bCs/>
          <w:color w:val="000000"/>
          <w:sz w:val="20"/>
          <w:szCs w:val="20"/>
        </w:rPr>
      </w:pPr>
      <w:r w:rsidRPr="006C5B7D">
        <w:rPr>
          <w:rFonts w:ascii="Arial" w:hAnsi="Arial" w:cs="Arial"/>
          <w:b/>
          <w:bCs/>
          <w:color w:val="000000"/>
          <w:sz w:val="20"/>
          <w:szCs w:val="20"/>
        </w:rPr>
        <w:t xml:space="preserve"> </w:t>
      </w:r>
    </w:p>
    <w:p w:rsidR="00FE4123" w:rsidRDefault="00FE4123" w:rsidP="00FE4123">
      <w:pPr>
        <w:pStyle w:val="NoSpacing"/>
        <w:rPr>
          <w:rFonts w:ascii="Arial" w:hAnsi="Arial" w:cs="Arial"/>
          <w:b/>
          <w:bCs/>
          <w:color w:val="000000"/>
          <w:sz w:val="20"/>
          <w:szCs w:val="20"/>
        </w:rPr>
      </w:pPr>
      <w:r w:rsidRPr="006C5B7D">
        <w:rPr>
          <w:rFonts w:ascii="Arial" w:hAnsi="Arial" w:cs="Arial"/>
          <w:b/>
          <w:bCs/>
          <w:color w:val="000000"/>
          <w:sz w:val="20"/>
          <w:szCs w:val="20"/>
        </w:rPr>
        <w:t xml:space="preserve">SSWG2 Evaluate how the physical and human characteristics of places and regions are connected to human identities and cultures.  </w:t>
      </w:r>
    </w:p>
    <w:p w:rsidR="00FE4123" w:rsidRDefault="00FE4123" w:rsidP="00FE4123">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a. Examine how ethnic compositions of various groups has led to diversified cultural landscapes, including, but not limited to, architecture, traditions, food, art, and music. </w:t>
      </w:r>
    </w:p>
    <w:p w:rsidR="00FE4123" w:rsidRDefault="00FE4123" w:rsidP="00FE4123">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b. Examine how language can be central to identity and a unifying or a divisive force (e.g., Bantu, French-Canadians (Quebecois), and Basques. </w:t>
      </w:r>
    </w:p>
    <w:p w:rsidR="00FE4123" w:rsidRDefault="00FE4123" w:rsidP="00FE4123">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c. Examine the effects of universalizing and ethnic religions on local populations, including, but not limited to, Christianity, Judaism, Islam, Hinduism and Buddhism.   </w:t>
      </w:r>
    </w:p>
    <w:p w:rsidR="00FE4123" w:rsidRDefault="00FE4123" w:rsidP="00FE4123">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d. Examine the impact of cultural beliefs on gender roles and perceptions of race and ethnicity as they vary from one region to another (e.g., the caste system, apartheid, and legal rights for women). </w:t>
      </w:r>
    </w:p>
    <w:p w:rsidR="00FE4123" w:rsidRPr="006C5B7D" w:rsidRDefault="00FE4123" w:rsidP="00FE4123">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e. Explain the processes of culture diffusion and convergence through the effects of various media norms, transnational corporations, and technological advancements in transportation infrastructure (e.g., Coca-Cola and American fast food restaurants, social media networks, and universalized clothing choices).  </w:t>
      </w:r>
    </w:p>
    <w:p w:rsidR="00FE4123" w:rsidRDefault="00FE4123"/>
    <w:p w:rsidR="00F24AB4" w:rsidRDefault="00F24AB4">
      <w:r>
        <w:t>Key Terms</w:t>
      </w:r>
    </w:p>
    <w:p w:rsidR="00FE4123" w:rsidRDefault="00FE4123">
      <w:pPr>
        <w:sectPr w:rsidR="00FE4123">
          <w:pgSz w:w="12240" w:h="15840"/>
          <w:pgMar w:top="1440" w:right="1440" w:bottom="1440" w:left="1440" w:header="720" w:footer="720" w:gutter="0"/>
          <w:cols w:space="720"/>
          <w:docGrid w:linePitch="360"/>
        </w:sectPr>
      </w:pPr>
    </w:p>
    <w:p w:rsidR="00F24AB4" w:rsidRDefault="00F24AB4">
      <w:r>
        <w:t>Culture</w:t>
      </w:r>
    </w:p>
    <w:p w:rsidR="00F24AB4" w:rsidRDefault="00F24AB4">
      <w:r>
        <w:t>Cultural Hearth</w:t>
      </w:r>
    </w:p>
    <w:p w:rsidR="00F24AB4" w:rsidRDefault="00F24AB4">
      <w:r>
        <w:t>Diffusion</w:t>
      </w:r>
    </w:p>
    <w:p w:rsidR="00F24AB4" w:rsidRDefault="00F24AB4">
      <w:r>
        <w:t>Innovation</w:t>
      </w:r>
    </w:p>
    <w:p w:rsidR="00F24AB4" w:rsidRDefault="00F24AB4">
      <w:r>
        <w:t>Polytheism</w:t>
      </w:r>
    </w:p>
    <w:p w:rsidR="00F24AB4" w:rsidRDefault="00F24AB4">
      <w:r>
        <w:t>Monotheism</w:t>
      </w:r>
    </w:p>
    <w:p w:rsidR="00F24AB4" w:rsidRDefault="00F24AB4">
      <w:r>
        <w:t>Ethnic Group</w:t>
      </w:r>
    </w:p>
    <w:p w:rsidR="00F24AB4" w:rsidRDefault="00F24AB4">
      <w:r>
        <w:t>Society</w:t>
      </w:r>
    </w:p>
    <w:p w:rsidR="00F24AB4" w:rsidRDefault="00F24AB4">
      <w:r>
        <w:t>Dialect</w:t>
      </w:r>
    </w:p>
    <w:p w:rsidR="004C7C77" w:rsidRDefault="004C7C77">
      <w:r>
        <w:t>Convergence</w:t>
      </w:r>
    </w:p>
    <w:p w:rsidR="00F24AB4" w:rsidRDefault="00F24AB4">
      <w:r>
        <w:t>Acculturation</w:t>
      </w:r>
    </w:p>
    <w:p w:rsidR="00F24AB4" w:rsidRDefault="00F24AB4">
      <w:r>
        <w:t>Mestizo</w:t>
      </w:r>
    </w:p>
    <w:p w:rsidR="00F24AB4" w:rsidRDefault="00F24AB4">
      <w:r>
        <w:t>Dacha</w:t>
      </w:r>
    </w:p>
    <w:p w:rsidR="00F24AB4" w:rsidRDefault="00F24AB4">
      <w:proofErr w:type="spellStart"/>
      <w:r>
        <w:t>Banya</w:t>
      </w:r>
      <w:proofErr w:type="spellEnd"/>
    </w:p>
    <w:p w:rsidR="00F24AB4" w:rsidRDefault="00F24AB4">
      <w:r>
        <w:t>Fang Sculpture</w:t>
      </w:r>
    </w:p>
    <w:p w:rsidR="00F24AB4" w:rsidRDefault="00F24AB4">
      <w:r>
        <w:t>Ramadan</w:t>
      </w:r>
    </w:p>
    <w:p w:rsidR="00F24AB4" w:rsidRDefault="00F24AB4">
      <w:r>
        <w:t>Mushairas</w:t>
      </w:r>
    </w:p>
    <w:p w:rsidR="00F24AB4" w:rsidRDefault="00F24AB4">
      <w:proofErr w:type="spellStart"/>
      <w:r>
        <w:t>Qawwali</w:t>
      </w:r>
      <w:proofErr w:type="spellEnd"/>
    </w:p>
    <w:p w:rsidR="00015141" w:rsidRDefault="00015141">
      <w:r>
        <w:t>Lingua Franca</w:t>
      </w:r>
    </w:p>
    <w:p w:rsidR="0069319C" w:rsidRDefault="0069319C">
      <w:r>
        <w:t>Monotheism</w:t>
      </w:r>
    </w:p>
    <w:p w:rsidR="0069319C" w:rsidRDefault="0069319C">
      <w:r>
        <w:t>Covenant</w:t>
      </w:r>
    </w:p>
    <w:p w:rsidR="0069319C" w:rsidRDefault="0069319C">
      <w:r>
        <w:t>Polytheism</w:t>
      </w:r>
    </w:p>
    <w:p w:rsidR="0069319C" w:rsidRDefault="0069319C">
      <w:r>
        <w:t>Tripitaka</w:t>
      </w:r>
    </w:p>
    <w:p w:rsidR="0069319C" w:rsidRDefault="0069319C">
      <w:r>
        <w:t>Vedas/Upanishads</w:t>
      </w:r>
    </w:p>
    <w:p w:rsidR="0069319C" w:rsidRDefault="0069319C">
      <w:r>
        <w:t>Animism</w:t>
      </w:r>
    </w:p>
    <w:p w:rsidR="0069319C" w:rsidRDefault="0069319C">
      <w:r>
        <w:t>Torah</w:t>
      </w:r>
    </w:p>
    <w:p w:rsidR="0069319C" w:rsidRDefault="0069319C">
      <w:r>
        <w:t>Bible</w:t>
      </w:r>
    </w:p>
    <w:p w:rsidR="0069319C" w:rsidRDefault="0069319C">
      <w:r>
        <w:t>Buddhism</w:t>
      </w:r>
    </w:p>
    <w:p w:rsidR="0069319C" w:rsidRDefault="0069319C">
      <w:r>
        <w:t>Hinduism</w:t>
      </w:r>
    </w:p>
    <w:p w:rsidR="0069319C" w:rsidRDefault="0069319C">
      <w:r>
        <w:t>Christianity</w:t>
      </w:r>
    </w:p>
    <w:p w:rsidR="0069319C" w:rsidRDefault="0069319C">
      <w:r>
        <w:t>Judaism</w:t>
      </w:r>
    </w:p>
    <w:p w:rsidR="00CD2928" w:rsidRDefault="00CD2928">
      <w:r>
        <w:t>Mosque</w:t>
      </w:r>
    </w:p>
    <w:p w:rsidR="00CD2928" w:rsidRDefault="00CD2928">
      <w:r>
        <w:t>Koran</w:t>
      </w:r>
    </w:p>
    <w:p w:rsidR="00CD2928" w:rsidRDefault="00CD2928">
      <w:r>
        <w:t>Pagoda</w:t>
      </w:r>
    </w:p>
    <w:p w:rsidR="00CD2928" w:rsidRDefault="00CD2928">
      <w:r>
        <w:t>Souk</w:t>
      </w:r>
    </w:p>
    <w:p w:rsidR="00CD2928" w:rsidRDefault="00CD2928">
      <w:r>
        <w:t>Rai</w:t>
      </w:r>
    </w:p>
    <w:p w:rsidR="00CD2928" w:rsidRDefault="00CD2928">
      <w:r>
        <w:t>Migration</w:t>
      </w:r>
    </w:p>
    <w:p w:rsidR="00CD2928" w:rsidRDefault="00CD2928">
      <w:r>
        <w:t>Synagogue</w:t>
      </w:r>
    </w:p>
    <w:p w:rsidR="0069319C" w:rsidRDefault="0069319C">
      <w:r>
        <w:t>Islam</w:t>
      </w:r>
    </w:p>
    <w:p w:rsidR="00FE4123" w:rsidRDefault="00FE4123">
      <w:r>
        <w:t>Universalizing Religion</w:t>
      </w:r>
    </w:p>
    <w:p w:rsidR="001A5BBA" w:rsidRDefault="001A5BBA">
      <w:r>
        <w:t>Transnational corporations</w:t>
      </w:r>
    </w:p>
    <w:p w:rsidR="001A5BBA" w:rsidRDefault="001A5BBA">
      <w:r>
        <w:t>Infrastructure</w:t>
      </w:r>
    </w:p>
    <w:p w:rsidR="00FE4123" w:rsidRDefault="00FE4123">
      <w:pPr>
        <w:sectPr w:rsidR="00FE4123" w:rsidSect="00FE4123">
          <w:type w:val="continuous"/>
          <w:pgSz w:w="12240" w:h="15840"/>
          <w:pgMar w:top="1440" w:right="1440" w:bottom="1440" w:left="1440" w:header="720" w:footer="720" w:gutter="0"/>
          <w:cols w:num="3" w:space="720"/>
          <w:docGrid w:linePitch="360"/>
        </w:sectPr>
      </w:pPr>
    </w:p>
    <w:p w:rsidR="00FE4123" w:rsidRDefault="00FE4123"/>
    <w:p w:rsidR="0038525D" w:rsidRDefault="0038525D"/>
    <w:p w:rsidR="0038525D" w:rsidRDefault="0038525D"/>
    <w:p w:rsidR="00FE4123" w:rsidRDefault="00FE4123">
      <w:r>
        <w:t>Main concepts.</w:t>
      </w:r>
    </w:p>
    <w:p w:rsidR="00FE4123" w:rsidRDefault="00FE4123">
      <w:r>
        <w:t>Main ideas of the 5 major religions we have discussed.  Pay attention to similarities and differences among them.</w:t>
      </w:r>
    </w:p>
    <w:p w:rsidR="00FE4123" w:rsidRDefault="00FE4123">
      <w:r>
        <w:t>Main ideas of Animism</w:t>
      </w:r>
    </w:p>
    <w:p w:rsidR="00FE4123" w:rsidRDefault="00FE4123">
      <w:r>
        <w:t>Explain and understand Push/Pull Factors of Migration</w:t>
      </w:r>
    </w:p>
    <w:p w:rsidR="004C7C77" w:rsidRDefault="004C7C77">
      <w:r>
        <w:t xml:space="preserve">Examples of convergence (music, language, </w:t>
      </w:r>
      <w:proofErr w:type="spellStart"/>
      <w:r>
        <w:t>etc</w:t>
      </w:r>
      <w:proofErr w:type="spellEnd"/>
      <w:r>
        <w:t>)</w:t>
      </w:r>
    </w:p>
    <w:p w:rsidR="00FE4123" w:rsidRDefault="00FE4123">
      <w:r>
        <w:t>Look over the religions chart and the other work you completed in class.</w:t>
      </w:r>
    </w:p>
    <w:p w:rsidR="004C7C77" w:rsidRDefault="004C7C77">
      <w:r>
        <w:t>Arab Spring and the impact of social media.</w:t>
      </w:r>
      <w:r w:rsidR="001A5BBA">
        <w:t xml:space="preserve">  Why did those revolutions occur?  What was the impact of Social </w:t>
      </w:r>
      <w:proofErr w:type="gramStart"/>
      <w:r w:rsidR="001A5BBA">
        <w:t>Media.</w:t>
      </w:r>
      <w:proofErr w:type="gramEnd"/>
      <w:r w:rsidR="001A5BBA">
        <w:t xml:space="preserve">  Remember the political cartoons….you may see one!!!</w:t>
      </w:r>
    </w:p>
    <w:p w:rsidR="001A5BBA" w:rsidRDefault="001A5BBA">
      <w:r>
        <w:t xml:space="preserve">Ethnic tensions and issues with Kurds, Palestinians, and in Central Africa (Hutus and </w:t>
      </w:r>
      <w:proofErr w:type="spellStart"/>
      <w:r>
        <w:t>Tutsuis</w:t>
      </w:r>
      <w:proofErr w:type="spellEnd"/>
      <w:r>
        <w:t xml:space="preserve"> in Rwanda and Burundi).  How does Jerusalem epitomize these issues and problems?  Where are the Kurds found?</w:t>
      </w:r>
    </w:p>
    <w:p w:rsidR="001A5BBA" w:rsidRDefault="001A5BBA">
      <w:r>
        <w:t xml:space="preserve">Look at examples of Transnational Corporations such as McDonalds, Coca Cola, Ikea, </w:t>
      </w:r>
      <w:proofErr w:type="spellStart"/>
      <w:r>
        <w:t>Volkswagon</w:t>
      </w:r>
      <w:proofErr w:type="spellEnd"/>
      <w:r>
        <w:t>, Airbus, Toyota, Nike, etc.  How do they impact culture?</w:t>
      </w:r>
    </w:p>
    <w:p w:rsidR="000C72FB" w:rsidRDefault="000C72FB">
      <w:r>
        <w:t>Be familiar with the Bantu Migrations and the impact it had on African culture.</w:t>
      </w:r>
    </w:p>
    <w:p w:rsidR="000C72FB" w:rsidRDefault="000C72FB">
      <w:r>
        <w:t>Who are the Basques?  Metis?</w:t>
      </w:r>
      <w:bookmarkStart w:id="0" w:name="_GoBack"/>
      <w:bookmarkEnd w:id="0"/>
    </w:p>
    <w:p w:rsidR="00FE4123" w:rsidRDefault="00FE4123"/>
    <w:sectPr w:rsidR="00FE4123" w:rsidSect="00FE41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B4"/>
    <w:rsid w:val="00015141"/>
    <w:rsid w:val="000C72FB"/>
    <w:rsid w:val="001A5BBA"/>
    <w:rsid w:val="0038525D"/>
    <w:rsid w:val="004C7C77"/>
    <w:rsid w:val="0069319C"/>
    <w:rsid w:val="00A76018"/>
    <w:rsid w:val="00CD2928"/>
    <w:rsid w:val="00E77C7C"/>
    <w:rsid w:val="00F24AB4"/>
    <w:rsid w:val="00FE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E198"/>
  <w15:chartTrackingRefBased/>
  <w15:docId w15:val="{2FEFC2BF-1ABC-4318-AC84-6F77EF1A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Simmons</dc:creator>
  <cp:keywords/>
  <dc:description/>
  <cp:lastModifiedBy>Kent Simmons</cp:lastModifiedBy>
  <cp:revision>10</cp:revision>
  <dcterms:created xsi:type="dcterms:W3CDTF">2019-01-30T19:32:00Z</dcterms:created>
  <dcterms:modified xsi:type="dcterms:W3CDTF">2019-02-12T19:33:00Z</dcterms:modified>
</cp:coreProperties>
</file>